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5A671" w14:textId="7270E69C" w:rsidR="00302647" w:rsidRPr="0026467D" w:rsidRDefault="00302647" w:rsidP="00302647">
      <w:pPr>
        <w:tabs>
          <w:tab w:val="right" w:pos="9639"/>
        </w:tabs>
        <w:overflowPunct/>
        <w:autoSpaceDE/>
        <w:autoSpaceDN/>
        <w:adjustRightInd/>
        <w:spacing w:after="0"/>
        <w:textAlignment w:val="auto"/>
        <w:rPr>
          <w:rFonts w:ascii="Arial" w:eastAsia="宋体" w:hAnsi="Arial"/>
          <w:b/>
          <w:i/>
          <w:noProof/>
          <w:sz w:val="28"/>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26467D">
        <w:rPr>
          <w:rFonts w:ascii="Arial" w:eastAsia="宋体" w:hAnsi="Arial"/>
          <w:b/>
          <w:noProof/>
          <w:sz w:val="24"/>
          <w:lang w:eastAsia="en-US"/>
        </w:rPr>
        <w:t>3GPP TSG-</w:t>
      </w:r>
      <w:r w:rsidRPr="0026467D">
        <w:rPr>
          <w:rFonts w:ascii="Arial" w:eastAsia="宋体" w:hAnsi="Arial"/>
          <w:lang w:eastAsia="en-US"/>
        </w:rPr>
        <w:fldChar w:fldCharType="begin"/>
      </w:r>
      <w:r w:rsidRPr="0026467D">
        <w:rPr>
          <w:rFonts w:ascii="Arial" w:eastAsia="宋体" w:hAnsi="Arial"/>
          <w:lang w:eastAsia="en-US"/>
        </w:rPr>
        <w:instrText xml:space="preserve"> DOCPROPERTY  TSG/WGRef  \* MERGEFORMAT </w:instrText>
      </w:r>
      <w:r w:rsidRPr="0026467D">
        <w:rPr>
          <w:rFonts w:ascii="Arial" w:eastAsia="宋体" w:hAnsi="Arial"/>
          <w:lang w:eastAsia="en-US"/>
        </w:rPr>
        <w:fldChar w:fldCharType="separate"/>
      </w:r>
      <w:r>
        <w:rPr>
          <w:rFonts w:ascii="Arial" w:eastAsia="宋体" w:hAnsi="Arial" w:hint="eastAsia"/>
          <w:b/>
          <w:noProof/>
          <w:sz w:val="24"/>
          <w:lang w:eastAsia="zh-CN"/>
        </w:rPr>
        <w:t>RAN2</w:t>
      </w:r>
      <w:r w:rsidRPr="0026467D">
        <w:rPr>
          <w:rFonts w:ascii="Arial" w:eastAsia="宋体" w:hAnsi="Arial"/>
          <w:b/>
          <w:noProof/>
          <w:sz w:val="24"/>
          <w:lang w:eastAsia="en-US"/>
        </w:rPr>
        <w:fldChar w:fldCharType="end"/>
      </w:r>
      <w:r w:rsidRPr="0026467D">
        <w:rPr>
          <w:rFonts w:ascii="Arial" w:eastAsia="宋体" w:hAnsi="Arial"/>
          <w:b/>
          <w:noProof/>
          <w:sz w:val="24"/>
          <w:lang w:eastAsia="en-US"/>
        </w:rPr>
        <w:t xml:space="preserve"> Meeting#</w:t>
      </w:r>
      <w:r w:rsidRPr="0026467D">
        <w:rPr>
          <w:rFonts w:ascii="Arial" w:eastAsia="宋体" w:hAnsi="Arial"/>
          <w:lang w:eastAsia="en-US"/>
        </w:rPr>
        <w:fldChar w:fldCharType="begin"/>
      </w:r>
      <w:r w:rsidRPr="0026467D">
        <w:rPr>
          <w:rFonts w:ascii="Arial" w:eastAsia="宋体" w:hAnsi="Arial"/>
          <w:lang w:eastAsia="en-US"/>
        </w:rPr>
        <w:instrText xml:space="preserve"> DOCPROPERTY  MtgSeq  \* MERGEFORMAT </w:instrText>
      </w:r>
      <w:r w:rsidRPr="0026467D">
        <w:rPr>
          <w:rFonts w:ascii="Arial" w:eastAsia="宋体" w:hAnsi="Arial"/>
          <w:lang w:eastAsia="en-US"/>
        </w:rPr>
        <w:fldChar w:fldCharType="separate"/>
      </w:r>
      <w:r>
        <w:rPr>
          <w:rFonts w:ascii="Arial" w:eastAsia="宋体" w:hAnsi="Arial" w:hint="eastAsia"/>
          <w:b/>
          <w:noProof/>
          <w:sz w:val="24"/>
          <w:lang w:eastAsia="zh-CN"/>
        </w:rPr>
        <w:t>129</w:t>
      </w:r>
      <w:r w:rsidRPr="0026467D">
        <w:rPr>
          <w:rFonts w:ascii="Arial" w:eastAsia="宋体" w:hAnsi="Arial"/>
          <w:lang w:eastAsia="en-US"/>
        </w:rPr>
        <w:fldChar w:fldCharType="end"/>
      </w:r>
      <w:r w:rsidRPr="0026467D">
        <w:rPr>
          <w:rFonts w:ascii="Arial" w:eastAsia="宋体" w:hAnsi="Arial"/>
          <w:b/>
          <w:i/>
          <w:noProof/>
          <w:sz w:val="28"/>
          <w:lang w:eastAsia="en-US"/>
        </w:rPr>
        <w:tab/>
      </w:r>
      <w:r w:rsidRPr="0026467D">
        <w:rPr>
          <w:rFonts w:ascii="Arial" w:eastAsia="宋体" w:hAnsi="Arial"/>
          <w:lang w:eastAsia="en-US"/>
        </w:rPr>
        <w:fldChar w:fldCharType="begin"/>
      </w:r>
      <w:r w:rsidRPr="0026467D">
        <w:rPr>
          <w:rFonts w:ascii="Arial" w:eastAsia="宋体" w:hAnsi="Arial"/>
          <w:lang w:eastAsia="en-US"/>
        </w:rPr>
        <w:instrText xml:space="preserve"> DOCPROPERTY  Tdoc#  \* MERGEFORMAT </w:instrText>
      </w:r>
      <w:r w:rsidRPr="0026467D">
        <w:rPr>
          <w:rFonts w:ascii="Arial" w:eastAsia="宋体" w:hAnsi="Arial"/>
          <w:lang w:eastAsia="en-US"/>
        </w:rPr>
        <w:fldChar w:fldCharType="separate"/>
      </w:r>
      <w:r w:rsidR="0091482C" w:rsidRPr="0091482C">
        <w:rPr>
          <w:rFonts w:ascii="Arial" w:eastAsia="宋体" w:hAnsi="Arial"/>
          <w:b/>
          <w:i/>
          <w:noProof/>
          <w:sz w:val="28"/>
          <w:lang w:eastAsia="en-US"/>
        </w:rPr>
        <w:t>R2-2500120</w:t>
      </w:r>
      <w:r w:rsidRPr="0026467D">
        <w:rPr>
          <w:rFonts w:ascii="Arial" w:eastAsia="宋体" w:hAnsi="Arial"/>
          <w:b/>
          <w:i/>
          <w:noProof/>
          <w:sz w:val="28"/>
          <w:lang w:eastAsia="en-US"/>
        </w:rPr>
        <w:fldChar w:fldCharType="end"/>
      </w:r>
    </w:p>
    <w:p w14:paraId="5E8F2D24" w14:textId="77777777" w:rsidR="00302647" w:rsidRPr="0026467D" w:rsidRDefault="00302647" w:rsidP="00302647">
      <w:pPr>
        <w:overflowPunct/>
        <w:autoSpaceDE/>
        <w:autoSpaceDN/>
        <w:adjustRightInd/>
        <w:spacing w:after="120"/>
        <w:textAlignment w:val="auto"/>
        <w:outlineLvl w:val="0"/>
        <w:rPr>
          <w:rFonts w:ascii="Arial" w:eastAsia="宋体" w:hAnsi="Arial"/>
          <w:b/>
          <w:noProof/>
          <w:sz w:val="24"/>
          <w:lang w:eastAsia="en-US"/>
        </w:rPr>
      </w:pPr>
      <w:r w:rsidRPr="0026467D">
        <w:rPr>
          <w:rFonts w:ascii="Arial" w:eastAsia="宋体" w:hAnsi="Arial"/>
          <w:lang w:eastAsia="en-US"/>
        </w:rPr>
        <w:fldChar w:fldCharType="begin"/>
      </w:r>
      <w:r w:rsidRPr="0026467D">
        <w:rPr>
          <w:rFonts w:ascii="Arial" w:eastAsia="宋体" w:hAnsi="Arial"/>
          <w:lang w:eastAsia="en-US"/>
        </w:rPr>
        <w:instrText xml:space="preserve"> DOCPROPERTY  Location  \* MERGEFORMAT </w:instrText>
      </w:r>
      <w:r w:rsidRPr="0026467D">
        <w:rPr>
          <w:rFonts w:ascii="Arial" w:eastAsia="宋体" w:hAnsi="Arial"/>
          <w:lang w:eastAsia="en-US"/>
        </w:rPr>
        <w:fldChar w:fldCharType="separate"/>
      </w:r>
      <w:r>
        <w:rPr>
          <w:rFonts w:ascii="Arial" w:eastAsia="宋体" w:hAnsi="Arial" w:hint="eastAsia"/>
          <w:b/>
          <w:noProof/>
          <w:sz w:val="24"/>
          <w:lang w:eastAsia="zh-CN"/>
        </w:rPr>
        <w:t>Athens</w:t>
      </w:r>
      <w:r w:rsidRPr="0026467D">
        <w:rPr>
          <w:rFonts w:ascii="Arial" w:eastAsia="宋体" w:hAnsi="Arial"/>
          <w:b/>
          <w:noProof/>
          <w:sz w:val="24"/>
          <w:lang w:eastAsia="en-US"/>
        </w:rPr>
        <w:fldChar w:fldCharType="end"/>
      </w:r>
      <w:r w:rsidRPr="0026467D">
        <w:rPr>
          <w:rFonts w:ascii="Arial" w:eastAsia="宋体" w:hAnsi="Arial"/>
          <w:b/>
          <w:noProof/>
          <w:sz w:val="24"/>
          <w:lang w:eastAsia="en-US"/>
        </w:rPr>
        <w:t xml:space="preserve">, </w:t>
      </w:r>
      <w:r w:rsidRPr="0026467D">
        <w:rPr>
          <w:rFonts w:ascii="Arial" w:eastAsia="宋体" w:hAnsi="Arial"/>
          <w:lang w:eastAsia="en-US"/>
        </w:rPr>
        <w:fldChar w:fldCharType="begin"/>
      </w:r>
      <w:r w:rsidRPr="0026467D">
        <w:rPr>
          <w:rFonts w:ascii="Arial" w:eastAsia="宋体" w:hAnsi="Arial"/>
          <w:lang w:eastAsia="en-US"/>
        </w:rPr>
        <w:instrText xml:space="preserve"> DOCPROPERTY  Country  \* MERGEFORMAT </w:instrText>
      </w:r>
      <w:r w:rsidRPr="0026467D">
        <w:rPr>
          <w:rFonts w:ascii="Arial" w:eastAsia="宋体" w:hAnsi="Arial"/>
          <w:lang w:eastAsia="en-US"/>
        </w:rPr>
        <w:fldChar w:fldCharType="separate"/>
      </w:r>
      <w:r>
        <w:rPr>
          <w:rFonts w:ascii="Arial" w:eastAsia="宋体" w:hAnsi="Arial" w:hint="eastAsia"/>
          <w:b/>
          <w:noProof/>
          <w:sz w:val="24"/>
          <w:lang w:eastAsia="zh-CN"/>
        </w:rPr>
        <w:t>Greece</w:t>
      </w:r>
      <w:r w:rsidRPr="0026467D">
        <w:rPr>
          <w:rFonts w:ascii="Arial" w:eastAsia="宋体" w:hAnsi="Arial"/>
          <w:b/>
          <w:noProof/>
          <w:sz w:val="24"/>
          <w:lang w:eastAsia="en-US"/>
        </w:rPr>
        <w:fldChar w:fldCharType="end"/>
      </w:r>
      <w:r w:rsidRPr="0026467D">
        <w:rPr>
          <w:rFonts w:ascii="Arial" w:eastAsia="宋体" w:hAnsi="Arial"/>
          <w:b/>
          <w:noProof/>
          <w:sz w:val="24"/>
          <w:lang w:eastAsia="en-US"/>
        </w:rPr>
        <w:t xml:space="preserve">, </w:t>
      </w:r>
      <w:r w:rsidRPr="0026467D">
        <w:rPr>
          <w:rFonts w:ascii="Arial" w:eastAsia="宋体" w:hAnsi="Arial"/>
          <w:lang w:eastAsia="en-US"/>
        </w:rPr>
        <w:fldChar w:fldCharType="begin"/>
      </w:r>
      <w:r w:rsidRPr="0026467D">
        <w:rPr>
          <w:rFonts w:ascii="Arial" w:eastAsia="宋体" w:hAnsi="Arial"/>
          <w:lang w:eastAsia="en-US"/>
        </w:rPr>
        <w:instrText xml:space="preserve"> DOCPROPERTY  StartDate  \* MERGEFORMAT </w:instrText>
      </w:r>
      <w:r w:rsidRPr="0026467D">
        <w:rPr>
          <w:rFonts w:ascii="Arial" w:eastAsia="宋体" w:hAnsi="Arial"/>
          <w:lang w:eastAsia="en-US"/>
        </w:rPr>
        <w:fldChar w:fldCharType="separate"/>
      </w:r>
      <w:r>
        <w:rPr>
          <w:rFonts w:ascii="Arial" w:eastAsia="宋体" w:hAnsi="Arial" w:hint="eastAsia"/>
          <w:b/>
          <w:noProof/>
          <w:sz w:val="24"/>
          <w:lang w:eastAsia="zh-CN"/>
        </w:rPr>
        <w:t>Feburary</w:t>
      </w:r>
      <w:r w:rsidRPr="0026467D">
        <w:rPr>
          <w:rFonts w:ascii="Arial" w:eastAsia="宋体" w:hAnsi="Arial"/>
          <w:b/>
          <w:noProof/>
          <w:sz w:val="24"/>
          <w:lang w:eastAsia="en-US"/>
        </w:rPr>
        <w:fldChar w:fldCharType="end"/>
      </w:r>
      <w:r>
        <w:rPr>
          <w:rFonts w:ascii="Arial" w:eastAsia="宋体" w:hAnsi="Arial" w:hint="eastAsia"/>
          <w:b/>
          <w:noProof/>
          <w:sz w:val="24"/>
          <w:lang w:eastAsia="zh-CN"/>
        </w:rPr>
        <w:t xml:space="preserve"> 17th</w:t>
      </w:r>
      <w:r w:rsidRPr="0026467D">
        <w:rPr>
          <w:rFonts w:ascii="Arial" w:eastAsia="宋体" w:hAnsi="Arial"/>
          <w:b/>
          <w:noProof/>
          <w:sz w:val="24"/>
          <w:lang w:eastAsia="en-US"/>
        </w:rPr>
        <w:t xml:space="preserve"> - </w:t>
      </w:r>
      <w:r w:rsidRPr="0026467D">
        <w:rPr>
          <w:rFonts w:ascii="Arial" w:eastAsia="宋体" w:hAnsi="Arial"/>
          <w:lang w:eastAsia="en-US"/>
        </w:rPr>
        <w:fldChar w:fldCharType="begin"/>
      </w:r>
      <w:r w:rsidRPr="0026467D">
        <w:rPr>
          <w:rFonts w:ascii="Arial" w:eastAsia="宋体" w:hAnsi="Arial"/>
          <w:lang w:eastAsia="en-US"/>
        </w:rPr>
        <w:instrText xml:space="preserve"> DOCPROPERTY  StartDate  \* MERGEFORMAT </w:instrText>
      </w:r>
      <w:r w:rsidRPr="0026467D">
        <w:rPr>
          <w:rFonts w:ascii="Arial" w:eastAsia="宋体" w:hAnsi="Arial"/>
          <w:lang w:eastAsia="en-US"/>
        </w:rPr>
        <w:fldChar w:fldCharType="separate"/>
      </w:r>
      <w:r>
        <w:rPr>
          <w:rFonts w:ascii="Arial" w:eastAsia="宋体" w:hAnsi="Arial" w:hint="eastAsia"/>
          <w:b/>
          <w:noProof/>
          <w:sz w:val="24"/>
          <w:lang w:eastAsia="zh-CN"/>
        </w:rPr>
        <w:t>Feburary</w:t>
      </w:r>
      <w:r w:rsidRPr="0026467D">
        <w:rPr>
          <w:rFonts w:ascii="Arial" w:eastAsia="宋体" w:hAnsi="Arial"/>
          <w:b/>
          <w:noProof/>
          <w:sz w:val="24"/>
          <w:lang w:eastAsia="en-US"/>
        </w:rPr>
        <w:fldChar w:fldCharType="end"/>
      </w:r>
      <w:r>
        <w:rPr>
          <w:rFonts w:ascii="Arial" w:eastAsia="宋体" w:hAnsi="Arial" w:hint="eastAsia"/>
          <w:b/>
          <w:noProof/>
          <w:sz w:val="24"/>
          <w:lang w:eastAsia="zh-CN"/>
        </w:rPr>
        <w:t xml:space="preserve"> 21st, 2025</w:t>
      </w:r>
    </w:p>
    <w:p w14:paraId="2293E10C" w14:textId="77777777" w:rsidR="004E654F" w:rsidRPr="00931A53" w:rsidRDefault="004E654F" w:rsidP="004E654F">
      <w:pPr>
        <w:tabs>
          <w:tab w:val="left" w:pos="1701"/>
          <w:tab w:val="right" w:pos="9639"/>
        </w:tabs>
        <w:spacing w:before="100" w:beforeAutospacing="1" w:after="100" w:afterAutospacing="1"/>
        <w:rPr>
          <w:rFonts w:cs="Arial"/>
          <w:b/>
          <w:color w:val="000000"/>
          <w:kern w:val="2"/>
          <w:sz w:val="24"/>
        </w:rPr>
      </w:pPr>
    </w:p>
    <w:p w14:paraId="1E2D538A" w14:textId="4C3256E2" w:rsidR="004E654F" w:rsidRPr="00765872" w:rsidRDefault="004E654F" w:rsidP="004E654F">
      <w:pPr>
        <w:pStyle w:val="3GPPHeader"/>
        <w:rPr>
          <w:sz w:val="22"/>
          <w:szCs w:val="22"/>
        </w:rPr>
      </w:pPr>
      <w:r w:rsidRPr="00931A53">
        <w:rPr>
          <w:sz w:val="22"/>
          <w:szCs w:val="22"/>
        </w:rPr>
        <w:t>Agenda Item:</w:t>
      </w:r>
      <w:r w:rsidRPr="00931A53">
        <w:rPr>
          <w:sz w:val="22"/>
          <w:szCs w:val="22"/>
        </w:rPr>
        <w:tab/>
      </w:r>
      <w:r w:rsidR="00C37AF9">
        <w:rPr>
          <w:rFonts w:hint="eastAsia"/>
          <w:sz w:val="22"/>
          <w:szCs w:val="22"/>
        </w:rPr>
        <w:t>6.1.3.2</w:t>
      </w:r>
    </w:p>
    <w:p w14:paraId="4BEAA83A" w14:textId="47345C75" w:rsidR="004E654F" w:rsidRPr="00765872" w:rsidRDefault="004E654F" w:rsidP="004E654F">
      <w:pPr>
        <w:pStyle w:val="3GPPHeader"/>
        <w:rPr>
          <w:sz w:val="22"/>
          <w:szCs w:val="22"/>
        </w:rPr>
      </w:pPr>
      <w:r w:rsidRPr="00765872">
        <w:rPr>
          <w:sz w:val="22"/>
          <w:szCs w:val="22"/>
        </w:rPr>
        <w:t>Source:</w:t>
      </w:r>
      <w:r w:rsidRPr="00765872">
        <w:rPr>
          <w:sz w:val="22"/>
          <w:szCs w:val="22"/>
        </w:rPr>
        <w:tab/>
      </w:r>
      <w:r w:rsidRPr="00765872">
        <w:rPr>
          <w:rFonts w:hint="eastAsia"/>
          <w:sz w:val="22"/>
          <w:szCs w:val="22"/>
        </w:rPr>
        <w:t>OPPO</w:t>
      </w:r>
      <w:r w:rsidR="00C37AF9">
        <w:rPr>
          <w:rFonts w:hint="eastAsia"/>
          <w:sz w:val="22"/>
          <w:szCs w:val="22"/>
        </w:rPr>
        <w:t xml:space="preserve"> </w:t>
      </w:r>
    </w:p>
    <w:p w14:paraId="0444A3C6" w14:textId="1E256F1B" w:rsidR="004E654F" w:rsidRDefault="004E654F" w:rsidP="004E654F">
      <w:pPr>
        <w:pStyle w:val="3GPPHeader"/>
        <w:rPr>
          <w:sz w:val="22"/>
          <w:szCs w:val="22"/>
        </w:rPr>
      </w:pPr>
      <w:r w:rsidRPr="00765872">
        <w:rPr>
          <w:sz w:val="22"/>
          <w:szCs w:val="22"/>
        </w:rPr>
        <w:t>Title:</w:t>
      </w:r>
      <w:r w:rsidRPr="00765872">
        <w:rPr>
          <w:sz w:val="22"/>
          <w:szCs w:val="22"/>
        </w:rPr>
        <w:tab/>
      </w:r>
      <w:r w:rsidR="00C37AF9">
        <w:rPr>
          <w:rFonts w:hint="eastAsia"/>
          <w:sz w:val="22"/>
          <w:szCs w:val="22"/>
        </w:rPr>
        <w:t>Left Issue</w:t>
      </w:r>
      <w:r w:rsidR="00E52EC7">
        <w:rPr>
          <w:rFonts w:hint="eastAsia"/>
          <w:sz w:val="22"/>
          <w:szCs w:val="22"/>
        </w:rPr>
        <w:t xml:space="preserve"> on </w:t>
      </w:r>
      <w:r w:rsidR="00C37AF9">
        <w:rPr>
          <w:rFonts w:hint="eastAsia"/>
          <w:sz w:val="22"/>
          <w:szCs w:val="22"/>
        </w:rPr>
        <w:t>M</w:t>
      </w:r>
      <w:r w:rsidR="00C37AF9" w:rsidRPr="00C37AF9">
        <w:rPr>
          <w:sz w:val="22"/>
          <w:szCs w:val="22"/>
        </w:rPr>
        <w:t xml:space="preserve">aximum </w:t>
      </w:r>
      <w:r w:rsidR="00C37AF9">
        <w:rPr>
          <w:rFonts w:hint="eastAsia"/>
          <w:sz w:val="22"/>
          <w:szCs w:val="22"/>
        </w:rPr>
        <w:t>N</w:t>
      </w:r>
      <w:r w:rsidR="00C37AF9" w:rsidRPr="00C37AF9">
        <w:rPr>
          <w:sz w:val="22"/>
          <w:szCs w:val="22"/>
        </w:rPr>
        <w:t xml:space="preserve">umber of UL </w:t>
      </w:r>
      <w:r w:rsidR="00C37AF9">
        <w:rPr>
          <w:rFonts w:hint="eastAsia"/>
          <w:sz w:val="22"/>
          <w:szCs w:val="22"/>
        </w:rPr>
        <w:t>S</w:t>
      </w:r>
      <w:r w:rsidR="00C37AF9" w:rsidRPr="00C37AF9">
        <w:rPr>
          <w:sz w:val="22"/>
          <w:szCs w:val="22"/>
        </w:rPr>
        <w:t>egments</w:t>
      </w:r>
    </w:p>
    <w:p w14:paraId="584B8938" w14:textId="77777777" w:rsidR="004E654F" w:rsidRDefault="004E654F" w:rsidP="004E654F">
      <w:pPr>
        <w:pStyle w:val="3GPPHeader"/>
        <w:rPr>
          <w:sz w:val="22"/>
          <w:szCs w:val="22"/>
        </w:rPr>
      </w:pPr>
      <w:r>
        <w:rPr>
          <w:sz w:val="22"/>
          <w:szCs w:val="22"/>
        </w:rPr>
        <w:t>Document for:</w:t>
      </w:r>
      <w:r>
        <w:rPr>
          <w:sz w:val="22"/>
          <w:szCs w:val="22"/>
        </w:rPr>
        <w:tab/>
        <w:t>Discussion, Decision</w:t>
      </w:r>
    </w:p>
    <w:p w14:paraId="64DBFC36" w14:textId="77777777" w:rsidR="004E654F" w:rsidRDefault="004E654F" w:rsidP="004E654F">
      <w:pPr>
        <w:spacing w:beforeLines="50" w:before="120"/>
      </w:pPr>
    </w:p>
    <w:p w14:paraId="66679FC5" w14:textId="1E3F5C32" w:rsidR="004E654F" w:rsidRDefault="004E654F" w:rsidP="002F45DF">
      <w:pPr>
        <w:pStyle w:val="1"/>
        <w:numPr>
          <w:ilvl w:val="0"/>
          <w:numId w:val="5"/>
        </w:numPr>
      </w:pPr>
      <w:bookmarkStart w:id="12" w:name="_Ref488331639"/>
      <w:r>
        <w:t>Introduction</w:t>
      </w:r>
      <w:bookmarkEnd w:id="12"/>
    </w:p>
    <w:p w14:paraId="635AC278" w14:textId="20EF0D8A" w:rsidR="005E4110" w:rsidRPr="00BD7450" w:rsidRDefault="004E654F" w:rsidP="004E654F">
      <w:pPr>
        <w:pStyle w:val="afb"/>
        <w:spacing w:before="120"/>
        <w:rPr>
          <w:rFonts w:eastAsia="等线"/>
          <w:lang w:val="en-US" w:eastAsia="zh-CN"/>
        </w:rPr>
      </w:pPr>
      <w:r w:rsidRPr="00B67F7B">
        <w:t xml:space="preserve">This is </w:t>
      </w:r>
      <w:bookmarkStart w:id="13" w:name="_Ref178064866"/>
      <w:r w:rsidRPr="00B67F7B">
        <w:t xml:space="preserve">to discuss </w:t>
      </w:r>
      <w:r w:rsidR="00BD7450">
        <w:rPr>
          <w:rFonts w:eastAsia="等线" w:hint="eastAsia"/>
          <w:lang w:eastAsia="zh-CN"/>
        </w:rPr>
        <w:t>the</w:t>
      </w:r>
      <w:r w:rsidR="00E52EC7">
        <w:rPr>
          <w:rFonts w:eastAsia="等线" w:hint="eastAsia"/>
          <w:lang w:eastAsia="zh-CN"/>
        </w:rPr>
        <w:t xml:space="preserve"> </w:t>
      </w:r>
      <w:r w:rsidR="008F1280">
        <w:rPr>
          <w:rFonts w:eastAsia="等线" w:hint="eastAsia"/>
          <w:lang w:eastAsia="zh-CN"/>
        </w:rPr>
        <w:t>remaining issue of maximum UL segments</w:t>
      </w:r>
      <w:r w:rsidR="00BD7450">
        <w:rPr>
          <w:rFonts w:eastAsia="等线" w:hint="eastAsia"/>
          <w:lang w:eastAsia="zh-CN"/>
        </w:rPr>
        <w:t>.</w:t>
      </w:r>
    </w:p>
    <w:bookmarkEnd w:id="13"/>
    <w:p w14:paraId="0E89F1D7" w14:textId="225152AC" w:rsidR="00626DB9" w:rsidRDefault="004E654F" w:rsidP="00085920">
      <w:pPr>
        <w:pStyle w:val="1"/>
        <w:numPr>
          <w:ilvl w:val="0"/>
          <w:numId w:val="5"/>
        </w:numPr>
        <w:jc w:val="both"/>
        <w:rPr>
          <w:rFonts w:eastAsia="等线"/>
          <w:lang w:eastAsia="zh-CN"/>
        </w:rPr>
      </w:pPr>
      <w:r>
        <w:t>Discussion</w:t>
      </w:r>
    </w:p>
    <w:p w14:paraId="1E61BC1F" w14:textId="51189D92" w:rsidR="00DF7426" w:rsidRDefault="004A74D2" w:rsidP="00BD7450">
      <w:pPr>
        <w:rPr>
          <w:rFonts w:eastAsia="等线"/>
          <w:lang w:eastAsia="zh-CN"/>
        </w:rPr>
      </w:pPr>
      <w:r>
        <w:rPr>
          <w:rFonts w:eastAsia="等线" w:hint="eastAsia"/>
          <w:lang w:eastAsia="zh-CN"/>
        </w:rPr>
        <w:t xml:space="preserve">In </w:t>
      </w:r>
      <w:r w:rsidRPr="004A74D2">
        <w:rPr>
          <w:rFonts w:eastAsia="等线"/>
          <w:lang w:eastAsia="zh-CN"/>
        </w:rPr>
        <w:t>[POST128][601]</w:t>
      </w:r>
      <w:r>
        <w:rPr>
          <w:rFonts w:eastAsia="等线" w:hint="eastAsia"/>
          <w:lang w:eastAsia="zh-CN"/>
        </w:rPr>
        <w:t xml:space="preserve">, one remaining issue for maximum UL segments was raised, i.e., whether the new </w:t>
      </w:r>
      <w:proofErr w:type="spellStart"/>
      <w:r w:rsidR="0054418E" w:rsidRPr="0054418E">
        <w:rPr>
          <w:rFonts w:eastAsia="等线"/>
          <w:i/>
          <w:iCs/>
          <w:lang w:eastAsia="zh-CN"/>
        </w:rPr>
        <w:t>rrc-MaxCapaSegAllowed</w:t>
      </w:r>
      <w:proofErr w:type="spellEnd"/>
      <w:r w:rsidR="0054418E">
        <w:rPr>
          <w:rFonts w:eastAsia="等线" w:hint="eastAsia"/>
          <w:lang w:eastAsia="zh-CN"/>
        </w:rPr>
        <w:t xml:space="preserve"> flag can be treated in a similar way as for </w:t>
      </w:r>
      <w:proofErr w:type="spellStart"/>
      <w:r w:rsidR="0054418E" w:rsidRPr="0054418E">
        <w:rPr>
          <w:rFonts w:eastAsia="等线" w:hint="eastAsia"/>
          <w:i/>
          <w:iCs/>
          <w:lang w:eastAsia="zh-CN"/>
        </w:rPr>
        <w:t>rrc-SegAllowed</w:t>
      </w:r>
      <w:proofErr w:type="spellEnd"/>
      <w:r w:rsidR="0054418E">
        <w:rPr>
          <w:rFonts w:eastAsia="等线" w:hint="eastAsia"/>
          <w:lang w:eastAsia="zh-CN"/>
        </w:rPr>
        <w:t xml:space="preserve"> as follows.</w:t>
      </w:r>
    </w:p>
    <w:p w14:paraId="1FAB80D7" w14:textId="77777777" w:rsidR="00DF7426" w:rsidRPr="001E3C30" w:rsidRDefault="00DF7426" w:rsidP="00DF7426">
      <w:pPr>
        <w:pStyle w:val="4"/>
        <w:pBdr>
          <w:top w:val="single" w:sz="4" w:space="1" w:color="auto"/>
          <w:left w:val="single" w:sz="4" w:space="4" w:color="auto"/>
          <w:bottom w:val="single" w:sz="4" w:space="1" w:color="auto"/>
          <w:right w:val="single" w:sz="4" w:space="4" w:color="auto"/>
        </w:pBdr>
      </w:pPr>
      <w:bookmarkStart w:id="14" w:name="_Toc60776925"/>
      <w:bookmarkStart w:id="15" w:name="_Toc185510502"/>
      <w:r w:rsidRPr="001E3C30">
        <w:t>5.6.1.4</w:t>
      </w:r>
      <w:r w:rsidRPr="001E3C30">
        <w:tab/>
        <w:t>Setting band combinations, feature set combinations and feature sets supported by the UE</w:t>
      </w:r>
      <w:bookmarkEnd w:id="14"/>
      <w:bookmarkEnd w:id="15"/>
    </w:p>
    <w:p w14:paraId="117A8309" w14:textId="77777777" w:rsidR="00DF7426" w:rsidRPr="001E3C30" w:rsidRDefault="00DF7426" w:rsidP="00DF7426">
      <w:pPr>
        <w:pBdr>
          <w:top w:val="single" w:sz="4" w:space="1" w:color="auto"/>
          <w:left w:val="single" w:sz="4" w:space="4" w:color="auto"/>
          <w:bottom w:val="single" w:sz="4" w:space="1" w:color="auto"/>
          <w:right w:val="single" w:sz="4" w:space="4" w:color="auto"/>
        </w:pBdr>
      </w:pPr>
      <w:r w:rsidRPr="001E3C30">
        <w:t xml:space="preserve">The UE invokes the procedures in this clause if the NR or E-UTRA network requests UE capabilities for </w:t>
      </w:r>
      <w:r w:rsidRPr="001E3C30">
        <w:rPr>
          <w:i/>
        </w:rPr>
        <w:t>nr</w:t>
      </w:r>
      <w:r w:rsidRPr="001E3C30">
        <w:t xml:space="preserve">, </w:t>
      </w:r>
      <w:proofErr w:type="spellStart"/>
      <w:r w:rsidRPr="001E3C30">
        <w:rPr>
          <w:i/>
        </w:rPr>
        <w:t>eutra</w:t>
      </w:r>
      <w:proofErr w:type="spellEnd"/>
      <w:r w:rsidRPr="001E3C30">
        <w:rPr>
          <w:i/>
        </w:rPr>
        <w:t>-nr</w:t>
      </w:r>
      <w:r w:rsidRPr="001E3C30">
        <w:t xml:space="preserve"> or </w:t>
      </w:r>
      <w:proofErr w:type="spellStart"/>
      <w:r w:rsidRPr="001E3C30">
        <w:rPr>
          <w:i/>
        </w:rPr>
        <w:t>eutra</w:t>
      </w:r>
      <w:proofErr w:type="spellEnd"/>
      <w:r w:rsidRPr="001E3C30">
        <w:t xml:space="preserve">. This procedure is invoked once per requested </w:t>
      </w:r>
      <w:r w:rsidRPr="001E3C30">
        <w:rPr>
          <w:i/>
        </w:rPr>
        <w:t>rat-Type</w:t>
      </w:r>
      <w:r w:rsidRPr="001E3C30">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1E3C30">
        <w:rPr>
          <w:i/>
        </w:rPr>
        <w:t xml:space="preserve"> UE-</w:t>
      </w:r>
      <w:proofErr w:type="spellStart"/>
      <w:r w:rsidRPr="001E3C30">
        <w:rPr>
          <w:i/>
        </w:rPr>
        <w:t>CapabilityRequestFilterNR</w:t>
      </w:r>
      <w:proofErr w:type="spellEnd"/>
      <w:r w:rsidRPr="001E3C30">
        <w:rPr>
          <w:i/>
        </w:rPr>
        <w:t>,</w:t>
      </w:r>
      <w:r w:rsidRPr="001E3C30">
        <w:t xml:space="preserve"> </w:t>
      </w:r>
      <w:r w:rsidRPr="001E3C30">
        <w:rPr>
          <w:i/>
        </w:rPr>
        <w:t>UE-</w:t>
      </w:r>
      <w:proofErr w:type="spellStart"/>
      <w:r w:rsidRPr="001E3C30">
        <w:rPr>
          <w:i/>
        </w:rPr>
        <w:t>CapabilityRequestFilterCommon</w:t>
      </w:r>
      <w:proofErr w:type="spellEnd"/>
      <w:r w:rsidRPr="001E3C30">
        <w:rPr>
          <w:i/>
        </w:rPr>
        <w:t xml:space="preserve">, </w:t>
      </w:r>
      <w:proofErr w:type="spellStart"/>
      <w:r w:rsidRPr="00DF7426">
        <w:rPr>
          <w:i/>
          <w:highlight w:val="yellow"/>
        </w:rPr>
        <w:t>rrc-SegAllowed</w:t>
      </w:r>
      <w:proofErr w:type="spellEnd"/>
      <w:r w:rsidRPr="001E3C30">
        <w:rPr>
          <w:iCs/>
        </w:rPr>
        <w:t xml:space="preserve"> </w:t>
      </w:r>
      <w:r w:rsidRPr="001E3C30">
        <w:t>and fields in</w:t>
      </w:r>
      <w:r w:rsidRPr="001E3C30">
        <w:rPr>
          <w:i/>
        </w:rPr>
        <w:t xml:space="preserve"> </w:t>
      </w:r>
      <w:proofErr w:type="spellStart"/>
      <w:r w:rsidRPr="001E3C30">
        <w:rPr>
          <w:i/>
        </w:rPr>
        <w:t>UECapabilityEnquiry</w:t>
      </w:r>
      <w:proofErr w:type="spellEnd"/>
      <w:r w:rsidRPr="001E3C30">
        <w:rPr>
          <w:i/>
        </w:rPr>
        <w:t xml:space="preserve"> </w:t>
      </w:r>
      <w:r w:rsidRPr="001E3C30">
        <w:t>message (i.e.</w:t>
      </w:r>
      <w:r w:rsidRPr="001E3C30">
        <w:rPr>
          <w:i/>
        </w:rPr>
        <w:t xml:space="preserve"> </w:t>
      </w:r>
      <w:proofErr w:type="spellStart"/>
      <w:r w:rsidRPr="001E3C30">
        <w:rPr>
          <w:i/>
        </w:rPr>
        <w:t>requestedFreqBandsNR</w:t>
      </w:r>
      <w:proofErr w:type="spellEnd"/>
      <w:r w:rsidRPr="001E3C30">
        <w:rPr>
          <w:i/>
        </w:rPr>
        <w:t xml:space="preserve">-MRDC, </w:t>
      </w:r>
      <w:proofErr w:type="spellStart"/>
      <w:r w:rsidRPr="001E3C30">
        <w:rPr>
          <w:i/>
        </w:rPr>
        <w:t>requestedCapabilityNR</w:t>
      </w:r>
      <w:proofErr w:type="spellEnd"/>
      <w:r w:rsidRPr="001E3C30">
        <w:rPr>
          <w:i/>
        </w:rPr>
        <w:t xml:space="preserve">, </w:t>
      </w:r>
      <w:proofErr w:type="spellStart"/>
      <w:r w:rsidRPr="001E3C30">
        <w:rPr>
          <w:i/>
        </w:rPr>
        <w:t>eutra</w:t>
      </w:r>
      <w:proofErr w:type="spellEnd"/>
      <w:r w:rsidRPr="001E3C30">
        <w:rPr>
          <w:i/>
        </w:rPr>
        <w:t xml:space="preserve">-nr-only </w:t>
      </w:r>
      <w:r w:rsidRPr="001E3C30">
        <w:t xml:space="preserve">flag, </w:t>
      </w:r>
      <w:proofErr w:type="spellStart"/>
      <w:r w:rsidRPr="001E3C30">
        <w:rPr>
          <w:i/>
        </w:rPr>
        <w:t>requestedCapabilityCommon</w:t>
      </w:r>
      <w:proofErr w:type="spellEnd"/>
      <w:r w:rsidRPr="001E3C30">
        <w:t xml:space="preserve"> and</w:t>
      </w:r>
      <w:r w:rsidRPr="001E3C30">
        <w:rPr>
          <w:i/>
        </w:rPr>
        <w:t xml:space="preserve"> </w:t>
      </w:r>
      <w:proofErr w:type="spellStart"/>
      <w:r w:rsidRPr="00DF7426">
        <w:rPr>
          <w:i/>
          <w:highlight w:val="yellow"/>
        </w:rPr>
        <w:t>rrc-SegAllowed</w:t>
      </w:r>
      <w:proofErr w:type="spellEnd"/>
      <w:r w:rsidRPr="001E3C30">
        <w:t>)</w:t>
      </w:r>
      <w:r w:rsidRPr="001E3C30">
        <w:rPr>
          <w:i/>
        </w:rPr>
        <w:t xml:space="preserve"> </w:t>
      </w:r>
      <w:r w:rsidRPr="001E3C30">
        <w:t>as defined in TS 36.331 [10], where applicable.</w:t>
      </w:r>
    </w:p>
    <w:p w14:paraId="6C1D8973" w14:textId="00A76954" w:rsidR="00081FDC" w:rsidRDefault="004F0CC3" w:rsidP="00081FDC">
      <w:pPr>
        <w:rPr>
          <w:lang w:val="en-US"/>
        </w:rPr>
      </w:pPr>
      <w:r>
        <w:rPr>
          <w:rFonts w:eastAsia="等线" w:hint="eastAsia"/>
          <w:lang w:eastAsia="zh-CN"/>
        </w:rPr>
        <w:t xml:space="preserve">Looking back into the history where </w:t>
      </w:r>
      <w:bookmarkStart w:id="16" w:name="_Hlk186105115"/>
      <w:proofErr w:type="spellStart"/>
      <w:r w:rsidRPr="004F0CC3">
        <w:rPr>
          <w:rFonts w:eastAsia="等线"/>
          <w:i/>
          <w:iCs/>
          <w:lang w:eastAsia="zh-CN"/>
        </w:rPr>
        <w:t>rrc-SegAllowed</w:t>
      </w:r>
      <w:bookmarkEnd w:id="16"/>
      <w:proofErr w:type="spellEnd"/>
      <w:r>
        <w:rPr>
          <w:rFonts w:eastAsia="等线" w:hint="eastAsia"/>
          <w:lang w:eastAsia="zh-CN"/>
        </w:rPr>
        <w:t xml:space="preserve"> was added</w:t>
      </w:r>
      <w:r w:rsidR="007339B1">
        <w:rPr>
          <w:rFonts w:eastAsia="等线" w:hint="eastAsia"/>
          <w:lang w:eastAsia="zh-CN"/>
        </w:rPr>
        <w:t xml:space="preserve"> (i.e., </w:t>
      </w:r>
      <w:r w:rsidR="007339B1" w:rsidRPr="007339B1">
        <w:rPr>
          <w:rFonts w:eastAsia="等线"/>
          <w:lang w:eastAsia="zh-CN"/>
        </w:rPr>
        <w:t>CR4625</w:t>
      </w:r>
      <w:r w:rsidR="007339B1">
        <w:rPr>
          <w:rFonts w:eastAsia="等线" w:hint="eastAsia"/>
          <w:lang w:eastAsia="zh-CN"/>
        </w:rPr>
        <w:t xml:space="preserve"> in </w:t>
      </w:r>
      <w:r w:rsidR="007339B1" w:rsidRPr="007339B1">
        <w:rPr>
          <w:rFonts w:eastAsia="等线"/>
          <w:lang w:eastAsia="zh-CN"/>
        </w:rPr>
        <w:t>R2-2401753</w:t>
      </w:r>
      <w:r w:rsidR="00B02FD8">
        <w:rPr>
          <w:rFonts w:eastAsia="等线" w:hint="eastAsia"/>
          <w:lang w:eastAsia="zh-CN"/>
        </w:rPr>
        <w:t xml:space="preserve">), for which the reason for change was described as </w:t>
      </w:r>
      <w:r w:rsidR="009C6701">
        <w:rPr>
          <w:rFonts w:eastAsia="等线" w:hint="eastAsia"/>
          <w:lang w:eastAsia="zh-CN"/>
        </w:rPr>
        <w:t xml:space="preserve">follows, i.e., 125 agreed on the change considering the </w:t>
      </w:r>
      <w:r w:rsidR="009C6701">
        <w:rPr>
          <w:rFonts w:eastAsia="等线"/>
          <w:lang w:eastAsia="zh-CN"/>
        </w:rPr>
        <w:t>feasibility</w:t>
      </w:r>
      <w:r w:rsidR="009C6701">
        <w:rPr>
          <w:rFonts w:eastAsia="等线" w:hint="eastAsia"/>
          <w:lang w:eastAsia="zh-CN"/>
        </w:rPr>
        <w:t xml:space="preserve"> of separate </w:t>
      </w:r>
      <w:r w:rsidR="009C6701">
        <w:rPr>
          <w:rFonts w:eastAsia="等线"/>
          <w:lang w:eastAsia="zh-CN"/>
        </w:rPr>
        <w:t>enquiry</w:t>
      </w:r>
      <w:r w:rsidR="009C6701">
        <w:rPr>
          <w:rFonts w:eastAsia="等线" w:hint="eastAsia"/>
          <w:lang w:eastAsia="zh-CN"/>
        </w:rPr>
        <w:t xml:space="preserve"> message scenario.</w:t>
      </w:r>
    </w:p>
    <w:p w14:paraId="442EFA16" w14:textId="77777777" w:rsidR="00081FDC" w:rsidRDefault="00081FDC" w:rsidP="00081FDC">
      <w:pPr>
        <w:pStyle w:val="Agreement"/>
        <w:pBdr>
          <w:top w:val="single" w:sz="4" w:space="1" w:color="auto"/>
          <w:left w:val="single" w:sz="4" w:space="4" w:color="auto"/>
          <w:bottom w:val="single" w:sz="4" w:space="1" w:color="auto"/>
          <w:right w:val="single" w:sz="4" w:space="4" w:color="auto"/>
        </w:pBdr>
        <w:ind w:left="357" w:hanging="357"/>
        <w:rPr>
          <w:lang w:val="en-US"/>
        </w:rPr>
      </w:pPr>
      <w:r>
        <w:rPr>
          <w:lang w:val="en-US"/>
        </w:rPr>
        <w:t>RAN2 understands that w</w:t>
      </w:r>
      <w:r w:rsidRPr="002A6F71">
        <w:rPr>
          <w:lang w:val="en-US"/>
        </w:rPr>
        <w:t xml:space="preserve">hen the network queries UE capabilities for different RATs multiple times, rrc-SegAllowed-r16 field shall be consistent among multiple </w:t>
      </w:r>
      <w:proofErr w:type="spellStart"/>
      <w:r w:rsidRPr="002A6F71">
        <w:rPr>
          <w:lang w:val="en-US"/>
        </w:rPr>
        <w:t>UECapabilityEnquiry</w:t>
      </w:r>
      <w:proofErr w:type="spellEnd"/>
      <w:r w:rsidRPr="002A6F71">
        <w:rPr>
          <w:lang w:val="en-US"/>
        </w:rPr>
        <w:t xml:space="preserve"> messages.</w:t>
      </w:r>
    </w:p>
    <w:p w14:paraId="00C2F61A" w14:textId="3868139D" w:rsidR="00441B7A" w:rsidRPr="006B51AB" w:rsidRDefault="00441B7A" w:rsidP="00D26FCD">
      <w:pPr>
        <w:pStyle w:val="Observation"/>
        <w:tabs>
          <w:tab w:val="clear" w:pos="1304"/>
        </w:tabs>
        <w:spacing w:beforeLines="50" w:before="120"/>
        <w:ind w:left="1701" w:hanging="1701"/>
        <w:rPr>
          <w:rFonts w:ascii="Times New Roman" w:hAnsi="Times New Roman"/>
        </w:rPr>
      </w:pPr>
      <w:r w:rsidRPr="006B51AB">
        <w:rPr>
          <w:rFonts w:ascii="Times New Roman" w:hAnsi="Times New Roman"/>
        </w:rPr>
        <w:t xml:space="preserve">Similar issue has been identified for </w:t>
      </w:r>
      <w:proofErr w:type="spellStart"/>
      <w:r w:rsidRPr="00436087">
        <w:rPr>
          <w:rFonts w:ascii="Times New Roman" w:hAnsi="Times New Roman"/>
          <w:i/>
          <w:iCs/>
        </w:rPr>
        <w:t>rrc-SegAllowed</w:t>
      </w:r>
      <w:proofErr w:type="spellEnd"/>
      <w:r w:rsidR="006B51AB" w:rsidRPr="006B51AB">
        <w:rPr>
          <w:rFonts w:ascii="Times New Roman" w:hAnsi="Times New Roman"/>
        </w:rPr>
        <w:t xml:space="preserve"> for the scenario of separate enquiry messages.</w:t>
      </w:r>
    </w:p>
    <w:p w14:paraId="409856B4" w14:textId="77777777" w:rsidR="006C3009" w:rsidRDefault="00473979" w:rsidP="00D31661">
      <w:pPr>
        <w:spacing w:beforeLines="50" w:before="120"/>
        <w:rPr>
          <w:rFonts w:eastAsia="等线"/>
          <w:lang w:eastAsia="zh-CN"/>
        </w:rPr>
      </w:pPr>
      <w:r>
        <w:rPr>
          <w:rFonts w:eastAsia="等线" w:hint="eastAsia"/>
          <w:lang w:eastAsia="zh-CN"/>
        </w:rPr>
        <w:t xml:space="preserve">When it comes to </w:t>
      </w:r>
      <w:proofErr w:type="spellStart"/>
      <w:r w:rsidRPr="0054418E">
        <w:rPr>
          <w:rFonts w:eastAsia="等线"/>
          <w:i/>
          <w:iCs/>
          <w:lang w:eastAsia="zh-CN"/>
        </w:rPr>
        <w:t>rrc-MaxCapaSegAllowed</w:t>
      </w:r>
      <w:proofErr w:type="spellEnd"/>
      <w:r>
        <w:rPr>
          <w:rFonts w:eastAsia="等线" w:hint="eastAsia"/>
          <w:lang w:eastAsia="zh-CN"/>
        </w:rPr>
        <w:t xml:space="preserve">, the logic seems to be similar, </w:t>
      </w:r>
      <w:r w:rsidR="00216F7E">
        <w:rPr>
          <w:rFonts w:eastAsia="等线" w:hint="eastAsia"/>
          <w:lang w:eastAsia="zh-CN"/>
        </w:rPr>
        <w:t>i.e.,</w:t>
      </w:r>
      <w:r w:rsidR="00D31661">
        <w:rPr>
          <w:rFonts w:eastAsia="等线" w:hint="eastAsia"/>
          <w:lang w:eastAsia="zh-CN"/>
        </w:rPr>
        <w:t xml:space="preserve"> </w:t>
      </w:r>
    </w:p>
    <w:p w14:paraId="6C166B15" w14:textId="7C890F67" w:rsidR="006C3009" w:rsidRDefault="006C3009" w:rsidP="006C3009">
      <w:pPr>
        <w:pStyle w:val="af6"/>
        <w:numPr>
          <w:ilvl w:val="0"/>
          <w:numId w:val="25"/>
        </w:numPr>
        <w:spacing w:beforeLines="50" w:before="120"/>
        <w:rPr>
          <w:rFonts w:eastAsia="等线"/>
          <w:lang w:eastAsia="zh-CN"/>
        </w:rPr>
      </w:pPr>
      <w:r>
        <w:rPr>
          <w:rFonts w:eastAsia="等线" w:hint="eastAsia"/>
          <w:lang w:eastAsia="zh-CN"/>
        </w:rPr>
        <w:t>I</w:t>
      </w:r>
      <w:r w:rsidR="00216F7E" w:rsidRPr="006C3009">
        <w:rPr>
          <w:rFonts w:eastAsia="等线" w:hint="eastAsia"/>
          <w:lang w:eastAsia="zh-CN"/>
        </w:rPr>
        <w:t>f we</w:t>
      </w:r>
      <w:r w:rsidR="00436087" w:rsidRPr="006C3009">
        <w:rPr>
          <w:rFonts w:eastAsia="等线" w:hint="eastAsia"/>
          <w:lang w:eastAsia="zh-CN"/>
        </w:rPr>
        <w:t xml:space="preserve"> can</w:t>
      </w:r>
      <w:r w:rsidR="00216F7E" w:rsidRPr="006C3009">
        <w:rPr>
          <w:rFonts w:eastAsia="等线" w:hint="eastAsia"/>
          <w:lang w:eastAsia="zh-CN"/>
        </w:rPr>
        <w:t xml:space="preserve"> limit to join</w:t>
      </w:r>
      <w:r w:rsidR="002541B0" w:rsidRPr="006C3009">
        <w:rPr>
          <w:rFonts w:eastAsia="等线" w:hint="eastAsia"/>
          <w:lang w:eastAsia="zh-CN"/>
        </w:rPr>
        <w:t>t</w:t>
      </w:r>
      <w:r w:rsidR="00216F7E" w:rsidRPr="006C3009">
        <w:rPr>
          <w:rFonts w:eastAsia="等线" w:hint="eastAsia"/>
          <w:lang w:eastAsia="zh-CN"/>
        </w:rPr>
        <w:t xml:space="preserve"> enquiry message, there is no remaining issue(s).</w:t>
      </w:r>
      <w:r w:rsidR="00D31661" w:rsidRPr="006C3009">
        <w:rPr>
          <w:rFonts w:eastAsia="等线" w:hint="eastAsia"/>
          <w:lang w:eastAsia="zh-CN"/>
        </w:rPr>
        <w:t xml:space="preserve"> </w:t>
      </w:r>
      <w:r w:rsidR="00436087" w:rsidRPr="006C3009">
        <w:rPr>
          <w:rFonts w:eastAsia="等线" w:hint="eastAsia"/>
          <w:lang w:eastAsia="zh-CN"/>
        </w:rPr>
        <w:t>S</w:t>
      </w:r>
      <w:r w:rsidR="00436087" w:rsidRPr="006C3009">
        <w:rPr>
          <w:rFonts w:eastAsia="等线"/>
          <w:lang w:eastAsia="zh-CN"/>
        </w:rPr>
        <w:t xml:space="preserve">ome voices have suggested this approach. </w:t>
      </w:r>
    </w:p>
    <w:p w14:paraId="46673ED1" w14:textId="7B528E4F" w:rsidR="00146750" w:rsidRPr="006C3009" w:rsidRDefault="00436087" w:rsidP="00B00999">
      <w:pPr>
        <w:pStyle w:val="af6"/>
        <w:numPr>
          <w:ilvl w:val="0"/>
          <w:numId w:val="25"/>
        </w:numPr>
        <w:spacing w:beforeLines="50" w:before="120"/>
        <w:rPr>
          <w:rFonts w:eastAsia="等线"/>
          <w:lang w:eastAsia="zh-CN"/>
        </w:rPr>
      </w:pPr>
      <w:r w:rsidRPr="006C3009">
        <w:rPr>
          <w:rFonts w:eastAsia="等线"/>
          <w:lang w:eastAsia="zh-CN"/>
        </w:rPr>
        <w:t xml:space="preserve">However, </w:t>
      </w:r>
      <w:r w:rsidR="007B20FE">
        <w:rPr>
          <w:rFonts w:eastAsia="等线" w:hint="eastAsia"/>
          <w:lang w:eastAsia="zh-CN"/>
        </w:rPr>
        <w:t>some infra-vendor(s) still holds the concern</w:t>
      </w:r>
      <w:r w:rsidRPr="006C3009">
        <w:rPr>
          <w:rFonts w:eastAsia="等线"/>
          <w:lang w:eastAsia="zh-CN"/>
        </w:rPr>
        <w:t xml:space="preserve"> for ENDC, where </w:t>
      </w:r>
      <w:r w:rsidRPr="00B00999">
        <w:rPr>
          <w:rFonts w:eastAsia="等线"/>
          <w:b/>
          <w:bCs/>
          <w:lang w:eastAsia="zh-CN"/>
        </w:rPr>
        <w:t>the network needs to first acquire LTE capability to determine if UE supports ENDC, and then acquire MR-DC/NR capability</w:t>
      </w:r>
      <w:r w:rsidRPr="006C3009">
        <w:rPr>
          <w:rFonts w:eastAsia="等线"/>
          <w:lang w:eastAsia="zh-CN"/>
        </w:rPr>
        <w:t xml:space="preserve">. As a result, there are also some voices supporting separate enquiry. </w:t>
      </w:r>
    </w:p>
    <w:p w14:paraId="3A5A7C8B" w14:textId="0EBB8C31" w:rsidR="002541B0" w:rsidRDefault="00146750" w:rsidP="00D31661">
      <w:pPr>
        <w:spacing w:beforeLines="50" w:before="120"/>
        <w:rPr>
          <w:rFonts w:eastAsia="等线"/>
          <w:lang w:eastAsia="zh-CN"/>
        </w:rPr>
      </w:pPr>
      <w:r>
        <w:rPr>
          <w:rFonts w:eastAsia="等线" w:hint="eastAsia"/>
          <w:lang w:eastAsia="zh-CN"/>
        </w:rPr>
        <w:t xml:space="preserve">Based on offline, it seems there is </w:t>
      </w:r>
      <w:r w:rsidR="003D7432">
        <w:rPr>
          <w:rFonts w:eastAsia="等线" w:hint="eastAsia"/>
          <w:lang w:eastAsia="zh-CN"/>
        </w:rPr>
        <w:t>a</w:t>
      </w:r>
      <w:r>
        <w:rPr>
          <w:rFonts w:eastAsia="等线" w:hint="eastAsia"/>
          <w:lang w:eastAsia="zh-CN"/>
        </w:rPr>
        <w:t xml:space="preserve"> need to support </w:t>
      </w:r>
      <w:r>
        <w:rPr>
          <w:rFonts w:eastAsia="等线"/>
          <w:lang w:eastAsia="zh-CN"/>
        </w:rPr>
        <w:t>separate</w:t>
      </w:r>
      <w:r>
        <w:rPr>
          <w:rFonts w:eastAsia="等线" w:hint="eastAsia"/>
          <w:lang w:eastAsia="zh-CN"/>
        </w:rPr>
        <w:t xml:space="preserve"> enquiry case</w:t>
      </w:r>
      <w:r w:rsidR="00436087" w:rsidRPr="00436087">
        <w:rPr>
          <w:rFonts w:eastAsia="等线"/>
          <w:lang w:eastAsia="zh-CN"/>
        </w:rPr>
        <w:t>.</w:t>
      </w:r>
    </w:p>
    <w:p w14:paraId="5E3B53AC" w14:textId="6B9D0AC0" w:rsidR="005E215C" w:rsidRPr="000A1B5C" w:rsidRDefault="00CB492C" w:rsidP="000A1B5C">
      <w:pPr>
        <w:pStyle w:val="Observation"/>
        <w:tabs>
          <w:tab w:val="clear" w:pos="1304"/>
        </w:tabs>
        <w:spacing w:beforeLines="50" w:before="120"/>
        <w:ind w:left="1701" w:hanging="1701"/>
      </w:pPr>
      <w:bookmarkStart w:id="17" w:name="_Hlk189910164"/>
      <w:r>
        <w:rPr>
          <w:rFonts w:ascii="Times New Roman" w:hAnsi="Times New Roman" w:hint="eastAsia"/>
        </w:rPr>
        <w:t xml:space="preserve">For </w:t>
      </w:r>
      <w:proofErr w:type="spellStart"/>
      <w:r w:rsidRPr="000A1B5C">
        <w:rPr>
          <w:rFonts w:ascii="Times New Roman" w:hAnsi="Times New Roman"/>
          <w:i/>
          <w:iCs/>
        </w:rPr>
        <w:t>rrc-MaxCapaSegAllowed</w:t>
      </w:r>
      <w:proofErr w:type="spellEnd"/>
      <w:r>
        <w:rPr>
          <w:rFonts w:ascii="Times New Roman" w:hAnsi="Times New Roman" w:hint="eastAsia"/>
        </w:rPr>
        <w:t>, w</w:t>
      </w:r>
      <w:r w:rsidR="000247E9" w:rsidRPr="000A1B5C">
        <w:rPr>
          <w:rFonts w:ascii="Times New Roman" w:hAnsi="Times New Roman"/>
        </w:rPr>
        <w:t>hile there are support</w:t>
      </w:r>
      <w:r w:rsidR="007D2E23">
        <w:rPr>
          <w:rFonts w:ascii="Times New Roman" w:hAnsi="Times New Roman" w:hint="eastAsia"/>
        </w:rPr>
        <w:t>er(s)</w:t>
      </w:r>
      <w:r w:rsidR="000247E9" w:rsidRPr="000A1B5C">
        <w:rPr>
          <w:rFonts w:ascii="Times New Roman" w:hAnsi="Times New Roman"/>
        </w:rPr>
        <w:t xml:space="preserve"> to focus on joint enquiry only, there are </w:t>
      </w:r>
      <w:r w:rsidR="00C20C7A">
        <w:rPr>
          <w:rFonts w:ascii="Times New Roman" w:hAnsi="Times New Roman" w:hint="eastAsia"/>
        </w:rPr>
        <w:t>still</w:t>
      </w:r>
      <w:r w:rsidR="000247E9" w:rsidRPr="000A1B5C">
        <w:rPr>
          <w:rFonts w:ascii="Times New Roman" w:hAnsi="Times New Roman"/>
        </w:rPr>
        <w:t xml:space="preserve"> concern from </w:t>
      </w:r>
      <w:r w:rsidR="00C20C7A">
        <w:rPr>
          <w:rFonts w:ascii="Times New Roman" w:hAnsi="Times New Roman" w:hint="eastAsia"/>
        </w:rPr>
        <w:t xml:space="preserve">some </w:t>
      </w:r>
      <w:r w:rsidR="000247E9" w:rsidRPr="000A1B5C">
        <w:rPr>
          <w:rFonts w:ascii="Times New Roman" w:hAnsi="Times New Roman"/>
        </w:rPr>
        <w:t xml:space="preserve">infra-vendor(s) on </w:t>
      </w:r>
      <w:r w:rsidR="00C20C7A">
        <w:rPr>
          <w:rFonts w:ascii="Times New Roman" w:hAnsi="Times New Roman" w:hint="eastAsia"/>
        </w:rPr>
        <w:t>excluding</w:t>
      </w:r>
      <w:r w:rsidR="000247E9" w:rsidRPr="000A1B5C">
        <w:rPr>
          <w:rFonts w:ascii="Times New Roman" w:hAnsi="Times New Roman"/>
        </w:rPr>
        <w:t xml:space="preserve"> separate enquiry.</w:t>
      </w:r>
    </w:p>
    <w:bookmarkEnd w:id="17"/>
    <w:p w14:paraId="37D6FE68" w14:textId="62331F0E" w:rsidR="002C09FD" w:rsidRDefault="00216F7E" w:rsidP="002C09FD">
      <w:pPr>
        <w:spacing w:beforeLines="50" w:before="120"/>
        <w:rPr>
          <w:rFonts w:eastAsia="等线"/>
          <w:lang w:eastAsia="zh-CN"/>
        </w:rPr>
      </w:pPr>
      <w:r>
        <w:rPr>
          <w:rFonts w:eastAsia="等线" w:hint="eastAsia"/>
          <w:lang w:eastAsia="zh-CN"/>
        </w:rPr>
        <w:lastRenderedPageBreak/>
        <w:t xml:space="preserve">Otherwise, </w:t>
      </w:r>
      <w:r w:rsidR="00D671EE">
        <w:rPr>
          <w:rFonts w:eastAsia="等线" w:hint="eastAsia"/>
          <w:lang w:eastAsia="zh-CN"/>
        </w:rPr>
        <w:t xml:space="preserve">the issue is </w:t>
      </w:r>
      <w:proofErr w:type="gramStart"/>
      <w:r w:rsidR="00D671EE">
        <w:rPr>
          <w:rFonts w:eastAsia="等线" w:hint="eastAsia"/>
          <w:lang w:eastAsia="zh-CN"/>
        </w:rPr>
        <w:t>similar to</w:t>
      </w:r>
      <w:proofErr w:type="gramEnd"/>
      <w:r w:rsidR="00D671EE">
        <w:rPr>
          <w:rFonts w:eastAsia="等线" w:hint="eastAsia"/>
          <w:lang w:eastAsia="zh-CN"/>
        </w:rPr>
        <w:t xml:space="preserve"> </w:t>
      </w:r>
      <w:proofErr w:type="spellStart"/>
      <w:r w:rsidR="00D671EE" w:rsidRPr="0054418E">
        <w:rPr>
          <w:rFonts w:eastAsia="等线" w:hint="eastAsia"/>
          <w:i/>
          <w:iCs/>
          <w:lang w:eastAsia="zh-CN"/>
        </w:rPr>
        <w:t>rrc-SegAllowed</w:t>
      </w:r>
      <w:proofErr w:type="spellEnd"/>
      <w:r w:rsidR="00D671EE">
        <w:rPr>
          <w:rFonts w:eastAsia="等线" w:hint="eastAsia"/>
          <w:lang w:eastAsia="zh-CN"/>
        </w:rPr>
        <w:t xml:space="preserve">. I.e., </w:t>
      </w:r>
      <w:r w:rsidR="002C09FD" w:rsidRPr="000A1B5C">
        <w:rPr>
          <w:rFonts w:eastAsia="等线"/>
          <w:b/>
          <w:bCs/>
          <w:lang w:eastAsia="zh-CN"/>
        </w:rPr>
        <w:t>i</w:t>
      </w:r>
      <w:r w:rsidR="00D31661" w:rsidRPr="00D31661">
        <w:rPr>
          <w:rFonts w:eastAsia="等线" w:hint="eastAsia"/>
          <w:b/>
          <w:bCs/>
          <w:lang w:eastAsia="zh-CN"/>
        </w:rPr>
        <w:t xml:space="preserve">f a first enquiry </w:t>
      </w:r>
      <w:r w:rsidR="002C09FD">
        <w:rPr>
          <w:rFonts w:eastAsia="等线" w:hint="eastAsia"/>
          <w:b/>
          <w:bCs/>
          <w:lang w:eastAsia="zh-CN"/>
        </w:rPr>
        <w:t>is</w:t>
      </w:r>
      <w:r w:rsidR="00D31661" w:rsidRPr="00D31661">
        <w:rPr>
          <w:rFonts w:eastAsia="等线" w:hint="eastAsia"/>
          <w:b/>
          <w:bCs/>
          <w:lang w:eastAsia="zh-CN"/>
        </w:rPr>
        <w:t xml:space="preserve"> with </w:t>
      </w:r>
      <w:proofErr w:type="gramStart"/>
      <w:r w:rsidR="00D31661" w:rsidRPr="00D31661">
        <w:rPr>
          <w:rFonts w:eastAsia="等线" w:hint="eastAsia"/>
          <w:b/>
          <w:bCs/>
          <w:lang w:eastAsia="zh-CN"/>
        </w:rPr>
        <w:t>a large number of</w:t>
      </w:r>
      <w:proofErr w:type="gramEnd"/>
      <w:r w:rsidR="00D31661" w:rsidRPr="00D31661">
        <w:rPr>
          <w:rFonts w:eastAsia="等线" w:hint="eastAsia"/>
          <w:b/>
          <w:bCs/>
          <w:lang w:eastAsia="zh-CN"/>
        </w:rPr>
        <w:t xml:space="preserve"> allowed segmentation but later a second enquiry </w:t>
      </w:r>
      <w:r w:rsidR="002C09FD">
        <w:rPr>
          <w:rFonts w:eastAsia="等线" w:hint="eastAsia"/>
          <w:b/>
          <w:bCs/>
          <w:lang w:eastAsia="zh-CN"/>
        </w:rPr>
        <w:t>is</w:t>
      </w:r>
      <w:r w:rsidR="00D31661" w:rsidRPr="00D31661">
        <w:rPr>
          <w:rFonts w:eastAsia="等线" w:hint="eastAsia"/>
          <w:b/>
          <w:bCs/>
          <w:lang w:eastAsia="zh-CN"/>
        </w:rPr>
        <w:t xml:space="preserve"> with a small number of allowed segmentation</w:t>
      </w:r>
      <w:r w:rsidR="002C09FD">
        <w:rPr>
          <w:rFonts w:eastAsia="等线" w:hint="eastAsia"/>
          <w:b/>
          <w:bCs/>
          <w:lang w:eastAsia="zh-CN"/>
        </w:rPr>
        <w:t xml:space="preserve">, </w:t>
      </w:r>
      <w:r w:rsidR="002C09FD">
        <w:rPr>
          <w:rFonts w:eastAsia="等线" w:hint="eastAsia"/>
          <w:lang w:eastAsia="zh-CN"/>
        </w:rPr>
        <w:t>it</w:t>
      </w:r>
      <w:r w:rsidR="002C09FD" w:rsidRPr="00840AF7">
        <w:rPr>
          <w:rFonts w:eastAsia="等线"/>
          <w:lang w:eastAsia="zh-CN"/>
        </w:rPr>
        <w:t xml:space="preserve"> may lead to</w:t>
      </w:r>
      <w:r w:rsidR="00D31661">
        <w:rPr>
          <w:rFonts w:eastAsia="等线" w:hint="eastAsia"/>
          <w:lang w:eastAsia="zh-CN"/>
        </w:rPr>
        <w:t xml:space="preserve">: </w:t>
      </w:r>
    </w:p>
    <w:p w14:paraId="726AD960" w14:textId="76B3C7A3" w:rsidR="00840AF7" w:rsidRPr="002C09FD" w:rsidRDefault="002C09FD" w:rsidP="002C09FD">
      <w:pPr>
        <w:pStyle w:val="af6"/>
        <w:numPr>
          <w:ilvl w:val="0"/>
          <w:numId w:val="21"/>
        </w:numPr>
        <w:spacing w:beforeLines="50" w:before="120"/>
        <w:rPr>
          <w:rFonts w:eastAsia="等线"/>
          <w:lang w:eastAsia="zh-CN"/>
        </w:rPr>
      </w:pPr>
      <w:r w:rsidRPr="00DD71DD">
        <w:rPr>
          <w:rFonts w:eastAsia="等线" w:hint="eastAsia"/>
          <w:b/>
          <w:bCs/>
          <w:lang w:eastAsia="zh-CN"/>
        </w:rPr>
        <w:t>Issue-1</w:t>
      </w:r>
      <w:r>
        <w:rPr>
          <w:rFonts w:eastAsia="等线" w:hint="eastAsia"/>
          <w:lang w:eastAsia="zh-CN"/>
        </w:rPr>
        <w:t xml:space="preserve">: </w:t>
      </w:r>
      <w:r w:rsidR="00840AF7" w:rsidRPr="002C09FD">
        <w:rPr>
          <w:rFonts w:eastAsia="等线"/>
          <w:lang w:eastAsia="zh-CN"/>
        </w:rPr>
        <w:t xml:space="preserve">the UE </w:t>
      </w:r>
      <w:r w:rsidR="00D31661" w:rsidRPr="002C09FD">
        <w:rPr>
          <w:rFonts w:eastAsia="等线" w:hint="eastAsia"/>
          <w:lang w:eastAsia="zh-CN"/>
        </w:rPr>
        <w:t xml:space="preserve">may </w:t>
      </w:r>
      <w:r w:rsidR="00840AF7" w:rsidRPr="002C09FD">
        <w:rPr>
          <w:rFonts w:eastAsia="等线"/>
          <w:lang w:eastAsia="zh-CN"/>
        </w:rPr>
        <w:t xml:space="preserve">report some </w:t>
      </w:r>
      <w:proofErr w:type="gramStart"/>
      <w:r w:rsidR="00840AF7" w:rsidRPr="002C09FD">
        <w:rPr>
          <w:rFonts w:eastAsia="等线"/>
          <w:lang w:eastAsia="zh-CN"/>
        </w:rPr>
        <w:t>FS</w:t>
      </w:r>
      <w:r w:rsidR="00840AF7" w:rsidRPr="002C09FD">
        <w:rPr>
          <w:rFonts w:eastAsia="等线" w:hint="eastAsia"/>
          <w:lang w:eastAsia="zh-CN"/>
        </w:rPr>
        <w:t>:s</w:t>
      </w:r>
      <w:proofErr w:type="gramEnd"/>
      <w:r w:rsidR="00D31661" w:rsidRPr="002C09FD">
        <w:rPr>
          <w:rFonts w:eastAsia="等线" w:hint="eastAsia"/>
          <w:lang w:eastAsia="zh-CN"/>
        </w:rPr>
        <w:t xml:space="preserve"> </w:t>
      </w:r>
      <w:r w:rsidR="00840AF7" w:rsidRPr="002C09FD">
        <w:rPr>
          <w:rFonts w:eastAsia="等线"/>
          <w:lang w:eastAsia="zh-CN"/>
        </w:rPr>
        <w:t xml:space="preserve">which fail to have associated </w:t>
      </w:r>
      <w:r w:rsidR="00D31661" w:rsidRPr="002C09FD">
        <w:rPr>
          <w:rFonts w:eastAsia="等线" w:hint="eastAsia"/>
          <w:lang w:eastAsia="zh-CN"/>
        </w:rPr>
        <w:t>BC/</w:t>
      </w:r>
      <w:r w:rsidR="00840AF7" w:rsidRPr="002C09FD">
        <w:rPr>
          <w:rFonts w:eastAsia="等线"/>
          <w:lang w:eastAsia="zh-CN"/>
        </w:rPr>
        <w:t xml:space="preserve">FSC reported </w:t>
      </w:r>
      <w:r>
        <w:rPr>
          <w:rFonts w:eastAsia="等线" w:hint="eastAsia"/>
          <w:lang w:eastAsia="zh-CN"/>
        </w:rPr>
        <w:t>later</w:t>
      </w:r>
      <w:r w:rsidR="00D31661" w:rsidRPr="002C09FD">
        <w:rPr>
          <w:rFonts w:eastAsia="等线" w:hint="eastAsia"/>
          <w:lang w:eastAsia="zh-CN"/>
        </w:rPr>
        <w:t xml:space="preserve"> </w:t>
      </w:r>
      <w:r w:rsidR="00840AF7" w:rsidRPr="002C09FD">
        <w:rPr>
          <w:rFonts w:eastAsia="等线"/>
          <w:lang w:eastAsia="zh-CN"/>
        </w:rPr>
        <w:t>due to message length</w:t>
      </w:r>
      <w:r w:rsidR="00840AF7" w:rsidRPr="002C09FD">
        <w:rPr>
          <w:rFonts w:eastAsia="等线" w:hint="eastAsia"/>
          <w:lang w:eastAsia="zh-CN"/>
        </w:rPr>
        <w:t xml:space="preserve"> restriction</w:t>
      </w:r>
      <w:r w:rsidR="00D31661" w:rsidRPr="002C09FD">
        <w:rPr>
          <w:rFonts w:eastAsia="等线" w:hint="eastAsia"/>
          <w:lang w:eastAsia="zh-CN"/>
        </w:rPr>
        <w:t>.</w:t>
      </w:r>
    </w:p>
    <w:p w14:paraId="54ACDB2C" w14:textId="762F3A46" w:rsidR="00D31661" w:rsidRDefault="002C09FD" w:rsidP="00D31661">
      <w:pPr>
        <w:pStyle w:val="af6"/>
        <w:numPr>
          <w:ilvl w:val="0"/>
          <w:numId w:val="21"/>
        </w:numPr>
        <w:spacing w:beforeLines="50" w:before="120"/>
        <w:rPr>
          <w:rFonts w:eastAsia="等线"/>
          <w:lang w:eastAsia="zh-CN"/>
        </w:rPr>
      </w:pPr>
      <w:r>
        <w:rPr>
          <w:rFonts w:eastAsia="等线" w:hint="eastAsia"/>
          <w:b/>
          <w:bCs/>
          <w:lang w:eastAsia="zh-CN"/>
        </w:rPr>
        <w:t>Issue-2:</w:t>
      </w:r>
      <w:r w:rsidR="00D31661">
        <w:rPr>
          <w:rFonts w:eastAsia="等线" w:hint="eastAsia"/>
          <w:lang w:eastAsia="zh-CN"/>
        </w:rPr>
        <w:t xml:space="preserve"> </w:t>
      </w:r>
      <w:r w:rsidR="00D31661" w:rsidRPr="00D31661">
        <w:rPr>
          <w:rFonts w:eastAsia="等线"/>
          <w:lang w:eastAsia="zh-CN"/>
        </w:rPr>
        <w:t xml:space="preserve">the UE </w:t>
      </w:r>
      <w:r w:rsidR="00D31661">
        <w:rPr>
          <w:rFonts w:eastAsia="等线" w:hint="eastAsia"/>
          <w:lang w:eastAsia="zh-CN"/>
        </w:rPr>
        <w:t xml:space="preserve">may </w:t>
      </w:r>
      <w:r w:rsidR="00D31661" w:rsidRPr="00D31661">
        <w:rPr>
          <w:rFonts w:eastAsia="等线"/>
          <w:lang w:eastAsia="zh-CN"/>
        </w:rPr>
        <w:t xml:space="preserve">report </w:t>
      </w:r>
      <w:r w:rsidR="00696018">
        <w:rPr>
          <w:rFonts w:eastAsia="等线" w:hint="eastAsia"/>
          <w:lang w:eastAsia="zh-CN"/>
        </w:rPr>
        <w:t>a high order BC</w:t>
      </w:r>
      <w:r w:rsidR="0014281A">
        <w:rPr>
          <w:rFonts w:eastAsia="等线" w:hint="eastAsia"/>
          <w:lang w:eastAsia="zh-CN"/>
        </w:rPr>
        <w:t>/FSC</w:t>
      </w:r>
      <w:r w:rsidR="00696018">
        <w:rPr>
          <w:rFonts w:eastAsia="等线" w:hint="eastAsia"/>
          <w:lang w:eastAsia="zh-CN"/>
        </w:rPr>
        <w:t xml:space="preserve"> reported in MR-DC </w:t>
      </w:r>
      <w:proofErr w:type="gramStart"/>
      <w:r w:rsidR="00696018">
        <w:rPr>
          <w:rFonts w:eastAsia="等线" w:hint="eastAsia"/>
          <w:lang w:eastAsia="zh-CN"/>
        </w:rPr>
        <w:t>container</w:t>
      </w:r>
      <w:proofErr w:type="gramEnd"/>
      <w:r w:rsidR="00696018">
        <w:rPr>
          <w:rFonts w:eastAsia="等线" w:hint="eastAsia"/>
          <w:lang w:eastAsia="zh-CN"/>
        </w:rPr>
        <w:t xml:space="preserve"> but only lower order BC</w:t>
      </w:r>
      <w:r w:rsidR="0014281A">
        <w:rPr>
          <w:rFonts w:eastAsia="等线" w:hint="eastAsia"/>
          <w:lang w:eastAsia="zh-CN"/>
        </w:rPr>
        <w:t>/FSC</w:t>
      </w:r>
      <w:r w:rsidR="00696018">
        <w:rPr>
          <w:rFonts w:eastAsia="等线" w:hint="eastAsia"/>
          <w:lang w:eastAsia="zh-CN"/>
        </w:rPr>
        <w:t xml:space="preserve"> reported in NR container and thus lead to network confusion</w:t>
      </w:r>
      <w:r w:rsidR="00D31661">
        <w:rPr>
          <w:rFonts w:eastAsia="等线" w:hint="eastAsia"/>
          <w:lang w:eastAsia="zh-CN"/>
        </w:rPr>
        <w:t>.</w:t>
      </w:r>
    </w:p>
    <w:p w14:paraId="46FE0F78" w14:textId="1F40E9D1" w:rsidR="00473492" w:rsidRDefault="00473492" w:rsidP="00992020">
      <w:pPr>
        <w:rPr>
          <w:rFonts w:eastAsia="等线"/>
          <w:lang w:eastAsia="zh-CN"/>
        </w:rPr>
      </w:pPr>
      <w:r>
        <w:rPr>
          <w:rFonts w:eastAsia="等线" w:hint="eastAsia"/>
          <w:lang w:eastAsia="zh-CN"/>
        </w:rPr>
        <w:t>Based on the offline, some solution candidates are listed</w:t>
      </w:r>
    </w:p>
    <w:p w14:paraId="41567DDE" w14:textId="6D27AAB2" w:rsidR="00473492" w:rsidRPr="00473492" w:rsidRDefault="00473492" w:rsidP="00473492">
      <w:pPr>
        <w:rPr>
          <w:rFonts w:eastAsia="等线"/>
          <w:lang w:val="en-US" w:eastAsia="zh-CN"/>
        </w:rPr>
      </w:pPr>
      <w:r w:rsidRPr="00473492">
        <w:rPr>
          <w:rFonts w:eastAsia="等线"/>
          <w:b/>
          <w:bCs/>
          <w:lang w:val="en-US" w:eastAsia="zh-CN"/>
        </w:rPr>
        <w:t>Solution-1</w:t>
      </w:r>
      <w:r w:rsidRPr="00473492">
        <w:rPr>
          <w:rFonts w:eastAsia="等线"/>
          <w:lang w:val="en-US" w:eastAsia="zh-CN"/>
        </w:rPr>
        <w:t xml:space="preserve">: Allow separate enquiry for </w:t>
      </w:r>
      <w:proofErr w:type="gramStart"/>
      <w:r w:rsidRPr="00473492">
        <w:rPr>
          <w:rFonts w:eastAsia="等线"/>
          <w:lang w:val="en-US" w:eastAsia="zh-CN"/>
        </w:rPr>
        <w:t>ENDC</w:t>
      </w:r>
      <w:r>
        <w:rPr>
          <w:rFonts w:eastAsia="等线" w:hint="eastAsia"/>
          <w:lang w:val="en-US" w:eastAsia="zh-CN"/>
        </w:rPr>
        <w:t>,</w:t>
      </w:r>
      <w:r w:rsidRPr="00473492">
        <w:rPr>
          <w:rFonts w:eastAsia="等线"/>
          <w:lang w:val="en-US" w:eastAsia="zh-CN"/>
        </w:rPr>
        <w:t xml:space="preserve"> and</w:t>
      </w:r>
      <w:proofErr w:type="gramEnd"/>
      <w:r w:rsidRPr="00473492">
        <w:rPr>
          <w:rFonts w:eastAsia="等线"/>
          <w:lang w:val="en-US" w:eastAsia="zh-CN"/>
        </w:rPr>
        <w:t xml:space="preserve"> restrict the setting of </w:t>
      </w:r>
      <w:proofErr w:type="spellStart"/>
      <w:r w:rsidRPr="00473492">
        <w:rPr>
          <w:rFonts w:eastAsia="等线"/>
          <w:i/>
          <w:iCs/>
          <w:lang w:val="en-US" w:eastAsia="zh-CN"/>
        </w:rPr>
        <w:t>rrc-MaxCapaSegAllowed</w:t>
      </w:r>
      <w:proofErr w:type="spellEnd"/>
      <w:r w:rsidRPr="00473492">
        <w:rPr>
          <w:rFonts w:eastAsia="等线"/>
          <w:lang w:val="en-US" w:eastAsia="zh-CN"/>
        </w:rPr>
        <w:t xml:space="preserve"> </w:t>
      </w:r>
      <w:r>
        <w:rPr>
          <w:rFonts w:eastAsia="等线" w:hint="eastAsia"/>
          <w:lang w:val="en-US" w:eastAsia="zh-CN"/>
        </w:rPr>
        <w:t xml:space="preserve">in a way </w:t>
      </w:r>
      <w:r w:rsidRPr="00473492">
        <w:rPr>
          <w:rFonts w:eastAsia="等线"/>
          <w:lang w:val="en-US" w:eastAsia="zh-CN"/>
        </w:rPr>
        <w:t xml:space="preserve">similarly to </w:t>
      </w:r>
      <w:proofErr w:type="spellStart"/>
      <w:r w:rsidRPr="00473492">
        <w:rPr>
          <w:rFonts w:eastAsia="等线"/>
          <w:i/>
          <w:iCs/>
          <w:lang w:val="en-US" w:eastAsia="zh-CN"/>
        </w:rPr>
        <w:t>rrc-SegAllowed</w:t>
      </w:r>
      <w:proofErr w:type="spellEnd"/>
      <w:r w:rsidRPr="00473492">
        <w:rPr>
          <w:rFonts w:eastAsia="等线"/>
          <w:i/>
          <w:iCs/>
          <w:lang w:val="en-US" w:eastAsia="zh-CN"/>
        </w:rPr>
        <w:t>.</w:t>
      </w:r>
      <w:r>
        <w:rPr>
          <w:rFonts w:eastAsia="等线" w:hint="eastAsia"/>
          <w:i/>
          <w:iCs/>
          <w:lang w:val="en-US" w:eastAsia="zh-CN"/>
        </w:rPr>
        <w:t xml:space="preserve"> </w:t>
      </w:r>
      <w:r>
        <w:rPr>
          <w:rFonts w:eastAsia="等线" w:hint="eastAsia"/>
          <w:lang w:val="en-US" w:eastAsia="zh-CN"/>
        </w:rPr>
        <w:t>Example in Annex.</w:t>
      </w:r>
      <w:r w:rsidR="000500D0">
        <w:rPr>
          <w:rFonts w:eastAsia="等线" w:hint="eastAsia"/>
          <w:lang w:val="en-US" w:eastAsia="zh-CN"/>
        </w:rPr>
        <w:t xml:space="preserve"> </w:t>
      </w:r>
      <w:r w:rsidR="0048767D">
        <w:rPr>
          <w:rFonts w:eastAsia="等线" w:hint="eastAsia"/>
          <w:lang w:val="en-US" w:eastAsia="zh-CN"/>
        </w:rPr>
        <w:t xml:space="preserve">For this approach, chip-set vendor(s) expressed the concern on </w:t>
      </w:r>
      <w:r w:rsidR="0048767D">
        <w:rPr>
          <w:rFonts w:eastAsia="等线"/>
          <w:lang w:val="en-US" w:eastAsia="zh-CN"/>
        </w:rPr>
        <w:t>‘</w:t>
      </w:r>
      <w:r w:rsidR="0048767D">
        <w:rPr>
          <w:rFonts w:eastAsia="等线" w:hint="eastAsia"/>
          <w:lang w:val="en-US" w:eastAsia="zh-CN"/>
        </w:rPr>
        <w:t>look ahead</w:t>
      </w:r>
      <w:r w:rsidR="0048767D">
        <w:rPr>
          <w:rFonts w:eastAsia="等线"/>
          <w:lang w:val="en-US" w:eastAsia="zh-CN"/>
        </w:rPr>
        <w:t>’</w:t>
      </w:r>
      <w:r w:rsidR="0048767D">
        <w:rPr>
          <w:rFonts w:eastAsia="等线" w:hint="eastAsia"/>
          <w:lang w:val="en-US" w:eastAsia="zh-CN"/>
        </w:rPr>
        <w:t xml:space="preserve"> </w:t>
      </w:r>
      <w:r w:rsidR="0048767D">
        <w:rPr>
          <w:rFonts w:eastAsia="等线"/>
          <w:lang w:val="en-US" w:eastAsia="zh-CN"/>
        </w:rPr>
        <w:t>implementation</w:t>
      </w:r>
      <w:r w:rsidR="0048767D">
        <w:rPr>
          <w:rFonts w:eastAsia="等线" w:hint="eastAsia"/>
          <w:lang w:val="en-US" w:eastAsia="zh-CN"/>
        </w:rPr>
        <w:t>.</w:t>
      </w:r>
    </w:p>
    <w:p w14:paraId="2E279520" w14:textId="1B7180CC" w:rsidR="00473492" w:rsidRPr="00473492" w:rsidRDefault="00473492" w:rsidP="00473492">
      <w:pPr>
        <w:rPr>
          <w:rFonts w:eastAsia="等线"/>
          <w:lang w:val="en-US" w:eastAsia="zh-CN"/>
        </w:rPr>
      </w:pPr>
      <w:r w:rsidRPr="00473492">
        <w:rPr>
          <w:rFonts w:eastAsia="等线"/>
          <w:b/>
          <w:bCs/>
          <w:lang w:val="en-US" w:eastAsia="zh-CN"/>
        </w:rPr>
        <w:t>Solution-2</w:t>
      </w:r>
      <w:r w:rsidRPr="00473492">
        <w:rPr>
          <w:rFonts w:eastAsia="等线"/>
          <w:lang w:val="en-US" w:eastAsia="zh-CN"/>
        </w:rPr>
        <w:t xml:space="preserve">: Allow separate enquiry for </w:t>
      </w:r>
      <w:proofErr w:type="gramStart"/>
      <w:r w:rsidRPr="00473492">
        <w:rPr>
          <w:rFonts w:eastAsia="等线"/>
          <w:lang w:val="en-US" w:eastAsia="zh-CN"/>
        </w:rPr>
        <w:t>ENDC</w:t>
      </w:r>
      <w:r>
        <w:rPr>
          <w:rFonts w:eastAsia="等线" w:hint="eastAsia"/>
          <w:lang w:val="en-US" w:eastAsia="zh-CN"/>
        </w:rPr>
        <w:t>,</w:t>
      </w:r>
      <w:r w:rsidRPr="00473492">
        <w:rPr>
          <w:rFonts w:eastAsia="等线"/>
          <w:lang w:val="en-US" w:eastAsia="zh-CN"/>
        </w:rPr>
        <w:t xml:space="preserve"> and</w:t>
      </w:r>
      <w:proofErr w:type="gramEnd"/>
      <w:r w:rsidRPr="00473492">
        <w:rPr>
          <w:rFonts w:eastAsia="等线"/>
          <w:lang w:val="en-US" w:eastAsia="zh-CN"/>
        </w:rPr>
        <w:t xml:space="preserve"> leave the setting of </w:t>
      </w:r>
      <w:proofErr w:type="spellStart"/>
      <w:r w:rsidRPr="00473492">
        <w:rPr>
          <w:rFonts w:eastAsia="等线"/>
          <w:i/>
          <w:iCs/>
          <w:lang w:val="en-US" w:eastAsia="zh-CN"/>
        </w:rPr>
        <w:t>rrc-MaxCapaSegAllowed</w:t>
      </w:r>
      <w:proofErr w:type="spellEnd"/>
      <w:r w:rsidRPr="00473492">
        <w:rPr>
          <w:rFonts w:eastAsia="等线"/>
          <w:lang w:val="en-US" w:eastAsia="zh-CN"/>
        </w:rPr>
        <w:t xml:space="preserve"> up to network implementation, meaning no restriction on </w:t>
      </w:r>
      <w:proofErr w:type="spellStart"/>
      <w:r w:rsidRPr="00473492">
        <w:rPr>
          <w:rFonts w:eastAsia="等线"/>
          <w:i/>
          <w:iCs/>
          <w:lang w:val="en-US" w:eastAsia="zh-CN"/>
        </w:rPr>
        <w:t>rrc-MaxCapaSegAllowed</w:t>
      </w:r>
      <w:proofErr w:type="spellEnd"/>
      <w:r w:rsidRPr="00473492">
        <w:rPr>
          <w:rFonts w:eastAsia="等线"/>
          <w:lang w:val="en-US" w:eastAsia="zh-CN"/>
        </w:rPr>
        <w:t xml:space="preserve"> but also relying on the network to handle if any consequences.</w:t>
      </w:r>
      <w:r w:rsidR="00AB2AF2">
        <w:rPr>
          <w:rFonts w:eastAsia="等线" w:hint="eastAsia"/>
          <w:lang w:val="en-US" w:eastAsia="zh-CN"/>
        </w:rPr>
        <w:t xml:space="preserve"> For this approach, although support by some infra-vendor(s), some infra-vendor expressed the concern on additional effort required by network.</w:t>
      </w:r>
    </w:p>
    <w:p w14:paraId="6BBC2408" w14:textId="00FC1A38" w:rsidR="00683881" w:rsidRDefault="00473492" w:rsidP="00473492">
      <w:pPr>
        <w:rPr>
          <w:rFonts w:eastAsia="等线"/>
          <w:b/>
          <w:bCs/>
          <w:lang w:val="en-US" w:eastAsia="zh-CN"/>
        </w:rPr>
      </w:pPr>
      <w:r w:rsidRPr="00473492">
        <w:rPr>
          <w:rFonts w:eastAsia="等线"/>
          <w:b/>
          <w:bCs/>
          <w:lang w:val="en-US" w:eastAsia="zh-CN"/>
        </w:rPr>
        <w:t>Solution-3</w:t>
      </w:r>
      <w:r w:rsidRPr="00473492">
        <w:rPr>
          <w:rFonts w:eastAsia="等线"/>
          <w:lang w:val="en-US" w:eastAsia="zh-CN"/>
        </w:rPr>
        <w:t xml:space="preserve">: For ENDC, allow a separate enquiry for LTE first, and then </w:t>
      </w:r>
    </w:p>
    <w:p w14:paraId="1F2B1247" w14:textId="57F36630" w:rsidR="00683881" w:rsidRPr="00683881" w:rsidRDefault="00683881" w:rsidP="00683881">
      <w:pPr>
        <w:pStyle w:val="af6"/>
        <w:numPr>
          <w:ilvl w:val="0"/>
          <w:numId w:val="26"/>
        </w:numPr>
        <w:rPr>
          <w:rFonts w:eastAsia="等线"/>
          <w:lang w:val="en-US" w:eastAsia="zh-CN"/>
        </w:rPr>
      </w:pPr>
      <w:proofErr w:type="gramStart"/>
      <w:r>
        <w:rPr>
          <w:rFonts w:eastAsia="等线"/>
          <w:lang w:val="en-US" w:eastAsia="zh-CN"/>
        </w:rPr>
        <w:t>E</w:t>
      </w:r>
      <w:r>
        <w:rPr>
          <w:rFonts w:eastAsia="等线" w:hint="eastAsia"/>
          <w:lang w:val="en-US" w:eastAsia="zh-CN"/>
        </w:rPr>
        <w:t>ither a</w:t>
      </w:r>
      <w:proofErr w:type="gramEnd"/>
      <w:r>
        <w:rPr>
          <w:rFonts w:eastAsia="等线" w:hint="eastAsia"/>
          <w:lang w:val="en-US" w:eastAsia="zh-CN"/>
        </w:rPr>
        <w:t xml:space="preserve"> </w:t>
      </w:r>
      <w:r w:rsidRPr="00B00999">
        <w:rPr>
          <w:rFonts w:eastAsia="等线"/>
          <w:b/>
          <w:bCs/>
          <w:lang w:val="en-US" w:eastAsia="zh-CN"/>
        </w:rPr>
        <w:t>joint enquiry on LTE+MRDC+NR</w:t>
      </w:r>
      <w:r w:rsidRPr="00683881">
        <w:rPr>
          <w:rFonts w:eastAsia="等线"/>
          <w:lang w:val="en-US" w:eastAsia="zh-CN"/>
        </w:rPr>
        <w:t xml:space="preserve">, with </w:t>
      </w:r>
      <w:proofErr w:type="spellStart"/>
      <w:r w:rsidRPr="00B00999">
        <w:rPr>
          <w:rFonts w:eastAsia="等线"/>
          <w:i/>
          <w:iCs/>
          <w:lang w:val="en-US" w:eastAsia="zh-CN"/>
        </w:rPr>
        <w:t>rrc-MaxCapaSegAllowed</w:t>
      </w:r>
      <w:proofErr w:type="spellEnd"/>
      <w:r w:rsidRPr="00B00999">
        <w:rPr>
          <w:rFonts w:eastAsia="等线"/>
          <w:i/>
          <w:iCs/>
          <w:lang w:val="en-US" w:eastAsia="zh-CN"/>
        </w:rPr>
        <w:t xml:space="preserve"> set</w:t>
      </w:r>
      <w:r>
        <w:rPr>
          <w:rFonts w:eastAsia="等线" w:hint="eastAsia"/>
          <w:lang w:val="en-US" w:eastAsia="zh-CN"/>
        </w:rPr>
        <w:t xml:space="preserve">. Based on this approach, there is </w:t>
      </w:r>
      <w:r w:rsidRPr="00683881">
        <w:rPr>
          <w:rFonts w:eastAsia="等线"/>
          <w:lang w:val="en-US" w:eastAsia="zh-CN"/>
        </w:rPr>
        <w:t xml:space="preserve">no inconsistency at all, </w:t>
      </w:r>
      <w:r>
        <w:rPr>
          <w:rFonts w:eastAsia="等线" w:hint="eastAsia"/>
          <w:lang w:val="en-US" w:eastAsia="zh-CN"/>
        </w:rPr>
        <w:t>but</w:t>
      </w:r>
      <w:r w:rsidRPr="00683881">
        <w:rPr>
          <w:rFonts w:eastAsia="等线"/>
          <w:lang w:val="en-US" w:eastAsia="zh-CN"/>
        </w:rPr>
        <w:t xml:space="preserve"> some duplication/spamming due to </w:t>
      </w:r>
      <w:proofErr w:type="gramStart"/>
      <w:r w:rsidRPr="00683881">
        <w:rPr>
          <w:rFonts w:eastAsia="等线"/>
          <w:lang w:val="en-US" w:eastAsia="zh-CN"/>
        </w:rPr>
        <w:t>double-reporting</w:t>
      </w:r>
      <w:proofErr w:type="gramEnd"/>
      <w:r w:rsidRPr="00683881">
        <w:rPr>
          <w:rFonts w:eastAsia="等线"/>
          <w:lang w:val="en-US" w:eastAsia="zh-CN"/>
        </w:rPr>
        <w:t xml:space="preserve"> on LTE container</w:t>
      </w:r>
    </w:p>
    <w:p w14:paraId="3F90C08C" w14:textId="263326DA" w:rsidR="00473492" w:rsidRPr="00683881" w:rsidRDefault="00683881" w:rsidP="00B00999">
      <w:pPr>
        <w:pStyle w:val="af6"/>
        <w:numPr>
          <w:ilvl w:val="0"/>
          <w:numId w:val="26"/>
        </w:numPr>
        <w:rPr>
          <w:rFonts w:eastAsia="等线"/>
          <w:lang w:val="en-US" w:eastAsia="zh-CN"/>
        </w:rPr>
      </w:pPr>
      <w:r w:rsidRPr="00683881">
        <w:rPr>
          <w:rFonts w:eastAsia="等线"/>
          <w:lang w:val="en-US" w:eastAsia="zh-CN"/>
        </w:rPr>
        <w:t xml:space="preserve">Or a </w:t>
      </w:r>
      <w:r w:rsidRPr="00B00999">
        <w:rPr>
          <w:rFonts w:eastAsia="等线"/>
          <w:b/>
          <w:bCs/>
          <w:lang w:val="en-US" w:eastAsia="zh-CN"/>
        </w:rPr>
        <w:t>joint enquiry on MRDC+NR</w:t>
      </w:r>
      <w:r w:rsidRPr="00683881">
        <w:rPr>
          <w:rFonts w:eastAsia="等线"/>
          <w:lang w:val="en-US" w:eastAsia="zh-CN"/>
        </w:rPr>
        <w:t xml:space="preserve">, with </w:t>
      </w:r>
      <w:proofErr w:type="spellStart"/>
      <w:r w:rsidRPr="00B00999">
        <w:rPr>
          <w:rFonts w:eastAsia="等线"/>
          <w:i/>
          <w:iCs/>
          <w:lang w:val="en-US" w:eastAsia="zh-CN"/>
        </w:rPr>
        <w:t>rrc-MaxCapaSegAllowed</w:t>
      </w:r>
      <w:proofErr w:type="spellEnd"/>
      <w:r w:rsidRPr="00683881">
        <w:rPr>
          <w:rFonts w:eastAsia="等线"/>
          <w:lang w:val="en-US" w:eastAsia="zh-CN"/>
        </w:rPr>
        <w:t xml:space="preserve"> set</w:t>
      </w:r>
      <w:r>
        <w:rPr>
          <w:rFonts w:eastAsia="等线" w:hint="eastAsia"/>
          <w:lang w:val="en-US" w:eastAsia="zh-CN"/>
        </w:rPr>
        <w:t xml:space="preserve">. Based on this approach, there is </w:t>
      </w:r>
      <w:r w:rsidRPr="00683881">
        <w:rPr>
          <w:rFonts w:eastAsia="等线"/>
          <w:lang w:val="en-US" w:eastAsia="zh-CN"/>
        </w:rPr>
        <w:t xml:space="preserve">no inconsistency between MR-DC and NR, and no double-reporting. Yet </w:t>
      </w:r>
      <w:r>
        <w:rPr>
          <w:rFonts w:eastAsia="等线" w:hint="eastAsia"/>
          <w:lang w:val="en-US" w:eastAsia="zh-CN"/>
        </w:rPr>
        <w:t xml:space="preserve">there could be </w:t>
      </w:r>
      <w:r w:rsidRPr="00683881">
        <w:rPr>
          <w:rFonts w:eastAsia="等线"/>
          <w:lang w:val="en-US" w:eastAsia="zh-CN"/>
        </w:rPr>
        <w:t>a risk on inconsistency between LTE and MR-DC/NR (yet since LTE capability size is relatively smaller, hopefully the risk is not of major concern?)</w:t>
      </w:r>
      <w:r w:rsidR="00473492" w:rsidRPr="00683881">
        <w:rPr>
          <w:rFonts w:eastAsia="等线"/>
          <w:lang w:val="en-US" w:eastAsia="zh-CN"/>
        </w:rPr>
        <w:t xml:space="preserve">, </w:t>
      </w:r>
    </w:p>
    <w:p w14:paraId="363A0E45" w14:textId="78176235" w:rsidR="00146750" w:rsidRDefault="00146750" w:rsidP="00473492">
      <w:pPr>
        <w:rPr>
          <w:rFonts w:eastAsia="等线"/>
          <w:lang w:val="en-US" w:eastAsia="zh-CN"/>
        </w:rPr>
      </w:pPr>
      <w:r>
        <w:rPr>
          <w:rFonts w:eastAsia="等线" w:hint="eastAsia"/>
          <w:lang w:val="en-US" w:eastAsia="zh-CN"/>
        </w:rPr>
        <w:t xml:space="preserve">Based on offline, </w:t>
      </w:r>
      <w:r w:rsidR="00007871">
        <w:rPr>
          <w:rFonts w:eastAsia="等线" w:hint="eastAsia"/>
          <w:lang w:val="en-US" w:eastAsia="zh-CN"/>
        </w:rPr>
        <w:t xml:space="preserve">it seems not preferred to impose a static </w:t>
      </w:r>
      <w:r w:rsidR="00007871">
        <w:rPr>
          <w:rFonts w:eastAsia="等线"/>
          <w:lang w:val="en-US" w:eastAsia="zh-CN"/>
        </w:rPr>
        <w:t>‘</w:t>
      </w:r>
      <w:r w:rsidR="00007871">
        <w:rPr>
          <w:rFonts w:eastAsia="等线" w:hint="eastAsia"/>
          <w:lang w:val="en-US" w:eastAsia="zh-CN"/>
        </w:rPr>
        <w:t>same value</w:t>
      </w:r>
      <w:r w:rsidR="00007871">
        <w:rPr>
          <w:rFonts w:eastAsia="等线"/>
          <w:lang w:val="en-US" w:eastAsia="zh-CN"/>
        </w:rPr>
        <w:t>’</w:t>
      </w:r>
      <w:r w:rsidR="00F334F0">
        <w:rPr>
          <w:rFonts w:eastAsia="等线" w:hint="eastAsia"/>
          <w:lang w:val="en-US" w:eastAsia="zh-CN"/>
        </w:rPr>
        <w:t xml:space="preserve"> </w:t>
      </w:r>
      <w:r w:rsidR="00007871">
        <w:rPr>
          <w:rFonts w:eastAsia="等线" w:hint="eastAsia"/>
          <w:lang w:val="en-US" w:eastAsia="zh-CN"/>
        </w:rPr>
        <w:t xml:space="preserve">restriction on </w:t>
      </w:r>
      <w:proofErr w:type="spellStart"/>
      <w:r w:rsidR="00007871" w:rsidRPr="00B00999">
        <w:rPr>
          <w:rFonts w:eastAsia="等线"/>
          <w:i/>
          <w:iCs/>
          <w:lang w:val="en-US" w:eastAsia="zh-CN"/>
        </w:rPr>
        <w:t>rrc-MaxCapaSegAllowed</w:t>
      </w:r>
      <w:proofErr w:type="spellEnd"/>
      <w:r w:rsidR="00F334F0">
        <w:rPr>
          <w:rFonts w:eastAsia="等线" w:hint="eastAsia"/>
          <w:lang w:val="en-US" w:eastAsia="zh-CN"/>
        </w:rPr>
        <w:t xml:space="preserve"> in specification</w:t>
      </w:r>
      <w:r w:rsidR="006600EC">
        <w:rPr>
          <w:rFonts w:eastAsia="等线" w:hint="eastAsia"/>
          <w:lang w:val="en-US" w:eastAsia="zh-CN"/>
        </w:rPr>
        <w:t>.</w:t>
      </w:r>
      <w:r w:rsidR="00007871">
        <w:rPr>
          <w:rFonts w:eastAsia="等线" w:hint="eastAsia"/>
          <w:lang w:val="en-US" w:eastAsia="zh-CN"/>
        </w:rPr>
        <w:t xml:space="preserve"> While for the negative impact (Issue-1/2 above), </w:t>
      </w:r>
      <w:r w:rsidR="00007871">
        <w:rPr>
          <w:rFonts w:eastAsia="等线"/>
          <w:lang w:val="en-US" w:eastAsia="zh-CN"/>
        </w:rPr>
        <w:t>companies</w:t>
      </w:r>
      <w:r w:rsidR="00007871">
        <w:rPr>
          <w:rFonts w:eastAsia="等线" w:hint="eastAsia"/>
          <w:lang w:val="en-US" w:eastAsia="zh-CN"/>
        </w:rPr>
        <w:t xml:space="preserve"> tend to leave it to </w:t>
      </w:r>
      <w:r w:rsidR="00F334F0">
        <w:rPr>
          <w:rFonts w:eastAsia="等线" w:hint="eastAsia"/>
          <w:lang w:val="en-US" w:eastAsia="zh-CN"/>
        </w:rPr>
        <w:t>inter-vendor coordination to solve it by implementation.</w:t>
      </w:r>
    </w:p>
    <w:p w14:paraId="43738CA9" w14:textId="13FA4EFB" w:rsidR="00F334F0" w:rsidRPr="000A1B5C" w:rsidRDefault="00F334F0" w:rsidP="000A1B5C">
      <w:pPr>
        <w:pStyle w:val="Observation"/>
        <w:tabs>
          <w:tab w:val="clear" w:pos="1304"/>
        </w:tabs>
        <w:spacing w:beforeLines="50" w:before="120"/>
        <w:ind w:left="1701" w:hanging="1701"/>
      </w:pPr>
      <w:bookmarkStart w:id="18" w:name="_Hlk189910190"/>
      <w:r w:rsidRPr="000A1B5C">
        <w:rPr>
          <w:rFonts w:ascii="Times New Roman" w:hAnsi="Times New Roman"/>
        </w:rPr>
        <w:t xml:space="preserve">For the case of separate enquiry, </w:t>
      </w:r>
      <w:r w:rsidR="00B1627C" w:rsidRPr="000A1B5C">
        <w:rPr>
          <w:rFonts w:ascii="Times New Roman" w:hAnsi="Times New Roman"/>
        </w:rPr>
        <w:t xml:space="preserve">based on offline, </w:t>
      </w:r>
      <w:r w:rsidRPr="000A1B5C">
        <w:rPr>
          <w:rFonts w:ascii="Times New Roman" w:hAnsi="Times New Roman"/>
        </w:rPr>
        <w:t xml:space="preserve">it is not preferred to impose a static ‘same value’ restriction on </w:t>
      </w:r>
      <w:proofErr w:type="spellStart"/>
      <w:r w:rsidRPr="000A1B5C">
        <w:rPr>
          <w:rFonts w:ascii="Times New Roman" w:hAnsi="Times New Roman"/>
          <w:i/>
          <w:iCs/>
        </w:rPr>
        <w:t>rrc-MaxCapaSegAllowed</w:t>
      </w:r>
      <w:proofErr w:type="spellEnd"/>
      <w:r w:rsidRPr="000A1B5C">
        <w:rPr>
          <w:rFonts w:ascii="Times New Roman" w:hAnsi="Times New Roman"/>
        </w:rPr>
        <w:t xml:space="preserve"> in specification, but </w:t>
      </w:r>
      <w:r w:rsidR="00B1627C" w:rsidRPr="000A1B5C">
        <w:rPr>
          <w:rFonts w:ascii="Times New Roman" w:hAnsi="Times New Roman"/>
        </w:rPr>
        <w:t xml:space="preserve">can leave it to inter-vendor coordination to set proper value of </w:t>
      </w:r>
      <w:proofErr w:type="spellStart"/>
      <w:r w:rsidR="00B1627C" w:rsidRPr="000A1B5C">
        <w:rPr>
          <w:rFonts w:ascii="Times New Roman" w:hAnsi="Times New Roman"/>
          <w:i/>
          <w:iCs/>
        </w:rPr>
        <w:t>rrc-MaxCapaSegAllowed</w:t>
      </w:r>
      <w:proofErr w:type="spellEnd"/>
      <w:r w:rsidR="00B1627C" w:rsidRPr="000A1B5C">
        <w:rPr>
          <w:rFonts w:ascii="Times New Roman" w:hAnsi="Times New Roman"/>
        </w:rPr>
        <w:t xml:space="preserve"> by implementation.</w:t>
      </w:r>
    </w:p>
    <w:p w14:paraId="2011C2B1" w14:textId="5C65F994" w:rsidR="003C0EB7" w:rsidRPr="00D1757B" w:rsidRDefault="00B1627C" w:rsidP="003C0EB7">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9" w:name="_Hlk189910205"/>
      <w:bookmarkStart w:id="20" w:name="_Toc189910532"/>
      <w:bookmarkEnd w:id="18"/>
      <w:r>
        <w:rPr>
          <w:rFonts w:ascii="Times New Roman" w:eastAsia="等线" w:hAnsi="Times New Roman" w:hint="eastAsia"/>
        </w:rPr>
        <w:t xml:space="preserve">For the usage of </w:t>
      </w:r>
      <w:proofErr w:type="spellStart"/>
      <w:r w:rsidRPr="007C2BE8">
        <w:rPr>
          <w:rFonts w:ascii="Times New Roman" w:hAnsi="Times New Roman"/>
          <w:i/>
          <w:iCs/>
        </w:rPr>
        <w:t>rrc-MaxCapaSegAllowed</w:t>
      </w:r>
      <w:proofErr w:type="spellEnd"/>
      <w:r>
        <w:rPr>
          <w:rFonts w:ascii="Times New Roman" w:hAnsi="Times New Roman" w:hint="eastAsia"/>
        </w:rPr>
        <w:t xml:space="preserve">, </w:t>
      </w:r>
      <w:r w:rsidR="001D6566">
        <w:rPr>
          <w:rFonts w:ascii="Times New Roman" w:hAnsi="Times New Roman" w:hint="eastAsia"/>
        </w:rPr>
        <w:t xml:space="preserve">R2 understand it can rely on </w:t>
      </w:r>
      <w:r w:rsidR="001D6566">
        <w:rPr>
          <w:rFonts w:ascii="Times New Roman" w:hAnsi="Times New Roman"/>
        </w:rPr>
        <w:t>joint</w:t>
      </w:r>
      <w:r w:rsidR="001D6566">
        <w:rPr>
          <w:rFonts w:ascii="Times New Roman" w:hAnsi="Times New Roman" w:hint="eastAsia"/>
        </w:rPr>
        <w:t xml:space="preserve"> enquiry, or separate</w:t>
      </w:r>
      <w:r>
        <w:rPr>
          <w:rFonts w:ascii="Times New Roman" w:eastAsia="等线" w:hAnsi="Times New Roman" w:hint="eastAsia"/>
        </w:rPr>
        <w:t xml:space="preserve"> </w:t>
      </w:r>
      <w:r w:rsidR="001D6566">
        <w:rPr>
          <w:rFonts w:ascii="Times New Roman" w:eastAsia="等线" w:hAnsi="Times New Roman" w:hint="eastAsia"/>
        </w:rPr>
        <w:t xml:space="preserve">/ multiple </w:t>
      </w:r>
      <w:r w:rsidR="001D6566">
        <w:rPr>
          <w:rFonts w:ascii="Times New Roman" w:eastAsia="等线" w:hAnsi="Times New Roman"/>
        </w:rPr>
        <w:t>enquiry</w:t>
      </w:r>
      <w:r w:rsidR="001D6566">
        <w:rPr>
          <w:rFonts w:ascii="Times New Roman" w:eastAsia="等线" w:hAnsi="Times New Roman" w:hint="eastAsia"/>
        </w:rPr>
        <w:t xml:space="preserve"> approach. In the latter case, it is left to</w:t>
      </w:r>
      <w:r w:rsidR="009361BB">
        <w:rPr>
          <w:rFonts w:ascii="Times New Roman" w:eastAsia="等线" w:hAnsi="Times New Roman" w:hint="eastAsia"/>
        </w:rPr>
        <w:t xml:space="preserve"> network</w:t>
      </w:r>
      <w:r w:rsidR="001D6566">
        <w:rPr>
          <w:rFonts w:ascii="Times New Roman" w:eastAsia="等线" w:hAnsi="Times New Roman" w:hint="eastAsia"/>
        </w:rPr>
        <w:t xml:space="preserve"> </w:t>
      </w:r>
      <w:r w:rsidR="00A06664">
        <w:rPr>
          <w:rFonts w:ascii="Times New Roman" w:eastAsia="等线" w:hAnsi="Times New Roman" w:hint="eastAsia"/>
        </w:rPr>
        <w:t>implementation to set</w:t>
      </w:r>
      <w:r w:rsidR="00A63645">
        <w:rPr>
          <w:rFonts w:ascii="Times New Roman" w:eastAsia="等线" w:hAnsi="Times New Roman" w:hint="eastAsia"/>
        </w:rPr>
        <w:t xml:space="preserve"> proper value of </w:t>
      </w:r>
      <w:proofErr w:type="spellStart"/>
      <w:r w:rsidR="00A63645" w:rsidRPr="007C2BE8">
        <w:rPr>
          <w:rFonts w:ascii="Times New Roman" w:hAnsi="Times New Roman"/>
          <w:i/>
          <w:iCs/>
        </w:rPr>
        <w:t>rrc-MaxCapaSegAllowed</w:t>
      </w:r>
      <w:proofErr w:type="spellEnd"/>
      <w:r w:rsidR="00A06664">
        <w:rPr>
          <w:rFonts w:ascii="Times New Roman" w:eastAsia="等线" w:hAnsi="Times New Roman" w:hint="eastAsia"/>
        </w:rPr>
        <w:t xml:space="preserve">, </w:t>
      </w:r>
      <w:r w:rsidR="009361BB">
        <w:rPr>
          <w:rFonts w:ascii="Times New Roman" w:eastAsia="等线" w:hAnsi="Times New Roman" w:hint="eastAsia"/>
        </w:rPr>
        <w:t xml:space="preserve">e.g., </w:t>
      </w:r>
      <w:r w:rsidR="00A06664">
        <w:rPr>
          <w:rFonts w:ascii="Times New Roman" w:eastAsia="等线" w:hAnsi="Times New Roman" w:hint="eastAsia"/>
        </w:rPr>
        <w:t xml:space="preserve">by inter-vendor </w:t>
      </w:r>
      <w:r w:rsidR="00A06664">
        <w:rPr>
          <w:rFonts w:ascii="Times New Roman" w:eastAsia="等线" w:hAnsi="Times New Roman"/>
        </w:rPr>
        <w:t>coordin</w:t>
      </w:r>
      <w:r w:rsidR="00A06664">
        <w:rPr>
          <w:rFonts w:ascii="Times New Roman" w:eastAsia="等线" w:hAnsi="Times New Roman" w:hint="eastAsia"/>
        </w:rPr>
        <w:t>ation</w:t>
      </w:r>
      <w:r w:rsidR="00A63645">
        <w:rPr>
          <w:rFonts w:ascii="Times New Roman" w:eastAsia="等线" w:hAnsi="Times New Roman" w:hint="eastAsia"/>
        </w:rPr>
        <w:t>.</w:t>
      </w:r>
      <w:bookmarkEnd w:id="19"/>
      <w:bookmarkEnd w:id="20"/>
    </w:p>
    <w:p w14:paraId="4F2DF90C" w14:textId="77777777" w:rsidR="0091118E" w:rsidRPr="00633CC4" w:rsidRDefault="0091118E" w:rsidP="00633CC4">
      <w:pPr>
        <w:rPr>
          <w:rFonts w:eastAsia="等线"/>
        </w:rPr>
      </w:pPr>
    </w:p>
    <w:p w14:paraId="1C1F7398" w14:textId="66A45ED4" w:rsidR="00946A3D" w:rsidRDefault="00D22B0A" w:rsidP="006D5644">
      <w:pPr>
        <w:pStyle w:val="1"/>
        <w:numPr>
          <w:ilvl w:val="0"/>
          <w:numId w:val="5"/>
        </w:numPr>
        <w:jc w:val="both"/>
        <w:rPr>
          <w:rFonts w:eastAsia="等线"/>
          <w:lang w:eastAsia="zh-CN"/>
        </w:rPr>
      </w:pPr>
      <w:r w:rsidRPr="00D22B0A">
        <w:rPr>
          <w:rFonts w:hint="eastAsia"/>
        </w:rPr>
        <w:t>Conclusion</w:t>
      </w:r>
    </w:p>
    <w:p w14:paraId="37BD5CD3" w14:textId="77777777" w:rsidR="009361BB" w:rsidRDefault="00D22B0A" w:rsidP="000A1B5C">
      <w:pPr>
        <w:pStyle w:val="TOC1"/>
        <w:tabs>
          <w:tab w:val="left" w:pos="1701"/>
        </w:tabs>
        <w:ind w:left="1701" w:hanging="1701"/>
        <w:rPr>
          <w:rFonts w:asciiTheme="minorHAnsi" w:eastAsiaTheme="minorEastAsia" w:hAnsiTheme="minorHAnsi" w:cstheme="minorBidi"/>
          <w:kern w:val="2"/>
          <w:szCs w:val="24"/>
          <w:lang w:val="en-US" w:eastAsia="zh-CN"/>
          <w14:ligatures w14:val="standardContextual"/>
        </w:rPr>
      </w:pPr>
      <w:r w:rsidRPr="00D26FCD">
        <w:rPr>
          <w:rFonts w:eastAsia="等线"/>
          <w:b/>
          <w:bCs/>
          <w:sz w:val="20"/>
          <w:szCs w:val="16"/>
          <w:lang w:eastAsia="zh-CN"/>
        </w:rPr>
        <w:fldChar w:fldCharType="begin"/>
      </w:r>
      <w:r w:rsidRPr="00D26FCD">
        <w:rPr>
          <w:rFonts w:eastAsia="等线"/>
          <w:b/>
          <w:bCs/>
          <w:sz w:val="20"/>
          <w:szCs w:val="16"/>
          <w:lang w:eastAsia="zh-CN"/>
        </w:rPr>
        <w:instrText xml:space="preserve"> </w:instrText>
      </w:r>
      <w:r w:rsidRPr="00D26FCD">
        <w:rPr>
          <w:rFonts w:eastAsia="等线" w:hint="eastAsia"/>
          <w:b/>
          <w:bCs/>
          <w:sz w:val="20"/>
          <w:szCs w:val="16"/>
          <w:lang w:eastAsia="zh-CN"/>
        </w:rPr>
        <w:instrText>TOC \n \h \z \t "Proposal,1"</w:instrText>
      </w:r>
      <w:r w:rsidRPr="00D26FCD">
        <w:rPr>
          <w:rFonts w:eastAsia="等线"/>
          <w:b/>
          <w:bCs/>
          <w:sz w:val="20"/>
          <w:szCs w:val="16"/>
          <w:lang w:eastAsia="zh-CN"/>
        </w:rPr>
        <w:instrText xml:space="preserve"> </w:instrText>
      </w:r>
      <w:r w:rsidRPr="00D26FCD">
        <w:rPr>
          <w:rFonts w:eastAsia="等线"/>
          <w:b/>
          <w:bCs/>
          <w:sz w:val="20"/>
          <w:szCs w:val="16"/>
          <w:lang w:eastAsia="zh-CN"/>
        </w:rPr>
        <w:fldChar w:fldCharType="separate"/>
      </w:r>
      <w:hyperlink w:anchor="_Toc189910532" w:history="1">
        <w:r w:rsidR="009361BB" w:rsidRPr="00A357A6">
          <w:rPr>
            <w:rStyle w:val="af0"/>
            <w:rFonts w:eastAsia="等线" w:hint="eastAsia"/>
          </w:rPr>
          <w:t>Proposal 1</w:t>
        </w:r>
        <w:r w:rsidR="009361BB">
          <w:rPr>
            <w:rFonts w:asciiTheme="minorHAnsi" w:eastAsiaTheme="minorEastAsia" w:hAnsiTheme="minorHAnsi" w:cstheme="minorBidi" w:hint="eastAsia"/>
            <w:kern w:val="2"/>
            <w:szCs w:val="24"/>
            <w:lang w:val="en-US" w:eastAsia="zh-CN"/>
            <w14:ligatures w14:val="standardContextual"/>
          </w:rPr>
          <w:tab/>
        </w:r>
        <w:r w:rsidR="009361BB" w:rsidRPr="000A1B5C">
          <w:rPr>
            <w:rStyle w:val="af0"/>
            <w:rFonts w:eastAsia="等线"/>
            <w:b/>
            <w:bCs/>
          </w:rPr>
          <w:t xml:space="preserve">For the usage of </w:t>
        </w:r>
        <w:r w:rsidR="009361BB" w:rsidRPr="000A1B5C">
          <w:rPr>
            <w:rStyle w:val="af0"/>
            <w:b/>
            <w:bCs/>
            <w:i/>
            <w:iCs/>
          </w:rPr>
          <w:t>rrc-MaxCapaSegAllowed</w:t>
        </w:r>
        <w:r w:rsidR="009361BB" w:rsidRPr="000A1B5C">
          <w:rPr>
            <w:rStyle w:val="af0"/>
            <w:b/>
            <w:bCs/>
          </w:rPr>
          <w:t>, R2 understand it can rely on joint enquiry, or separate</w:t>
        </w:r>
        <w:r w:rsidR="009361BB" w:rsidRPr="000A1B5C">
          <w:rPr>
            <w:rStyle w:val="af0"/>
            <w:rFonts w:eastAsia="等线"/>
            <w:b/>
            <w:bCs/>
          </w:rPr>
          <w:t xml:space="preserve"> / multiple enquiry approach. In the latter case, it is left to network implementation to set proper value of </w:t>
        </w:r>
        <w:r w:rsidR="009361BB" w:rsidRPr="000A1B5C">
          <w:rPr>
            <w:rStyle w:val="af0"/>
            <w:b/>
            <w:bCs/>
            <w:i/>
            <w:iCs/>
          </w:rPr>
          <w:t>rrc-MaxCapaSegAllowed</w:t>
        </w:r>
        <w:r w:rsidR="009361BB" w:rsidRPr="000A1B5C">
          <w:rPr>
            <w:rStyle w:val="af0"/>
            <w:rFonts w:eastAsia="等线"/>
            <w:b/>
            <w:bCs/>
          </w:rPr>
          <w:t>, e.g., by inter-vendor coordination.</w:t>
        </w:r>
      </w:hyperlink>
    </w:p>
    <w:p w14:paraId="5369BB88" w14:textId="7CDD9361" w:rsidR="00D22B0A" w:rsidRDefault="00D22B0A" w:rsidP="00B13EA6">
      <w:pPr>
        <w:tabs>
          <w:tab w:val="left" w:pos="709"/>
        </w:tabs>
        <w:adjustRightInd/>
        <w:ind w:left="1701" w:hanging="1701"/>
        <w:rPr>
          <w:rFonts w:eastAsia="等线"/>
          <w:b/>
          <w:bCs/>
          <w:sz w:val="16"/>
          <w:szCs w:val="16"/>
          <w:lang w:eastAsia="zh-CN"/>
        </w:rPr>
      </w:pPr>
      <w:r w:rsidRPr="00D26FCD">
        <w:rPr>
          <w:rFonts w:eastAsia="等线"/>
          <w:b/>
          <w:bCs/>
          <w:sz w:val="16"/>
          <w:szCs w:val="16"/>
          <w:lang w:eastAsia="zh-CN"/>
        </w:rPr>
        <w:fldChar w:fldCharType="end"/>
      </w:r>
      <w:bookmarkEnd w:id="0"/>
      <w:bookmarkEnd w:id="1"/>
      <w:bookmarkEnd w:id="2"/>
      <w:bookmarkEnd w:id="3"/>
      <w:bookmarkEnd w:id="4"/>
      <w:bookmarkEnd w:id="5"/>
      <w:bookmarkEnd w:id="6"/>
      <w:bookmarkEnd w:id="7"/>
      <w:bookmarkEnd w:id="8"/>
      <w:bookmarkEnd w:id="9"/>
      <w:bookmarkEnd w:id="10"/>
      <w:bookmarkEnd w:id="11"/>
    </w:p>
    <w:p w14:paraId="7CC05D97" w14:textId="6B4E95E5" w:rsidR="00D26FCD" w:rsidRDefault="00D26FCD" w:rsidP="00D26FCD">
      <w:pPr>
        <w:pStyle w:val="1"/>
        <w:numPr>
          <w:ilvl w:val="0"/>
          <w:numId w:val="5"/>
        </w:numPr>
        <w:jc w:val="both"/>
        <w:rPr>
          <w:rFonts w:eastAsia="等线"/>
          <w:lang w:eastAsia="zh-CN"/>
        </w:rPr>
      </w:pPr>
      <w:r w:rsidRPr="00D26FCD">
        <w:rPr>
          <w:rFonts w:hint="eastAsia"/>
        </w:rPr>
        <w:t>Annex: TP</w:t>
      </w:r>
      <w:r w:rsidR="009F5D45">
        <w:rPr>
          <w:rFonts w:eastAsia="等线" w:hint="eastAsia"/>
          <w:lang w:eastAsia="zh-CN"/>
        </w:rPr>
        <w:t xml:space="preserve"> for solution-1</w:t>
      </w:r>
    </w:p>
    <w:p w14:paraId="454A4D93" w14:textId="012FD2A9" w:rsidR="00D26FCD" w:rsidRPr="00EC452B" w:rsidRDefault="00EC452B" w:rsidP="00EC452B">
      <w:pPr>
        <w:pBdr>
          <w:top w:val="single" w:sz="4" w:space="1" w:color="auto"/>
          <w:left w:val="single" w:sz="4" w:space="4" w:color="auto"/>
          <w:bottom w:val="single" w:sz="4" w:space="1" w:color="auto"/>
          <w:right w:val="single" w:sz="4" w:space="4" w:color="auto"/>
        </w:pBdr>
        <w:jc w:val="center"/>
        <w:rPr>
          <w:rFonts w:eastAsia="等线"/>
          <w:i/>
          <w:iCs/>
          <w:lang w:eastAsia="zh-CN"/>
        </w:rPr>
      </w:pPr>
      <w:r w:rsidRPr="00EC452B">
        <w:rPr>
          <w:rFonts w:eastAsia="等线" w:hint="eastAsia"/>
          <w:i/>
          <w:iCs/>
          <w:highlight w:val="yellow"/>
          <w:lang w:eastAsia="zh-CN"/>
        </w:rPr>
        <w:t>Start change</w:t>
      </w:r>
    </w:p>
    <w:p w14:paraId="10A284AD" w14:textId="77777777" w:rsidR="00EC452B" w:rsidRPr="001E3C30" w:rsidRDefault="00EC452B" w:rsidP="00EC452B">
      <w:pPr>
        <w:pStyle w:val="4"/>
      </w:pPr>
      <w:r w:rsidRPr="001E3C30">
        <w:t>5.6.1.4</w:t>
      </w:r>
      <w:r w:rsidRPr="001E3C30">
        <w:tab/>
        <w:t>Setting band combinations, feature set combinations and feature sets supported by the UE</w:t>
      </w:r>
    </w:p>
    <w:p w14:paraId="45C8A123" w14:textId="48C8CFC9" w:rsidR="00EC452B" w:rsidRPr="001E3C30" w:rsidRDefault="00EC452B" w:rsidP="00EC452B">
      <w:r w:rsidRPr="001E3C30">
        <w:t xml:space="preserve">The UE invokes the procedures in this clause if the NR or E-UTRA network requests UE capabilities for </w:t>
      </w:r>
      <w:r w:rsidRPr="001E3C30">
        <w:rPr>
          <w:i/>
        </w:rPr>
        <w:t>nr</w:t>
      </w:r>
      <w:r w:rsidRPr="001E3C30">
        <w:t xml:space="preserve">, </w:t>
      </w:r>
      <w:proofErr w:type="spellStart"/>
      <w:r w:rsidRPr="001E3C30">
        <w:rPr>
          <w:i/>
        </w:rPr>
        <w:t>eutra</w:t>
      </w:r>
      <w:proofErr w:type="spellEnd"/>
      <w:r w:rsidRPr="001E3C30">
        <w:rPr>
          <w:i/>
        </w:rPr>
        <w:t>-nr</w:t>
      </w:r>
      <w:r w:rsidRPr="001E3C30">
        <w:t xml:space="preserve"> or </w:t>
      </w:r>
      <w:proofErr w:type="spellStart"/>
      <w:r w:rsidRPr="001E3C30">
        <w:rPr>
          <w:i/>
        </w:rPr>
        <w:t>eutra</w:t>
      </w:r>
      <w:proofErr w:type="spellEnd"/>
      <w:r w:rsidRPr="001E3C30">
        <w:t xml:space="preserve">. This procedure is invoked once per requested </w:t>
      </w:r>
      <w:r w:rsidRPr="001E3C30">
        <w:rPr>
          <w:i/>
        </w:rPr>
        <w:t>rat-Type</w:t>
      </w:r>
      <w:r w:rsidRPr="001E3C30">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w:t>
      </w:r>
      <w:r w:rsidRPr="001E3C30">
        <w:lastRenderedPageBreak/>
        <w:t>capability containers that the network queries with the same fields with the same values, i.e.</w:t>
      </w:r>
      <w:r w:rsidRPr="001E3C30">
        <w:rPr>
          <w:i/>
        </w:rPr>
        <w:t xml:space="preserve"> UE-</w:t>
      </w:r>
      <w:proofErr w:type="spellStart"/>
      <w:r w:rsidRPr="001E3C30">
        <w:rPr>
          <w:i/>
        </w:rPr>
        <w:t>CapabilityRequestFilterNR</w:t>
      </w:r>
      <w:proofErr w:type="spellEnd"/>
      <w:r w:rsidRPr="001E3C30">
        <w:rPr>
          <w:i/>
        </w:rPr>
        <w:t>,</w:t>
      </w:r>
      <w:r w:rsidRPr="001E3C30">
        <w:t xml:space="preserve"> </w:t>
      </w:r>
      <w:r w:rsidRPr="001E3C30">
        <w:rPr>
          <w:i/>
        </w:rPr>
        <w:t>UE-</w:t>
      </w:r>
      <w:proofErr w:type="spellStart"/>
      <w:r w:rsidRPr="001E3C30">
        <w:rPr>
          <w:i/>
        </w:rPr>
        <w:t>CapabilityRequestFilterCommon</w:t>
      </w:r>
      <w:proofErr w:type="spellEnd"/>
      <w:r w:rsidRPr="001E3C30">
        <w:rPr>
          <w:i/>
        </w:rPr>
        <w:t xml:space="preserve">, </w:t>
      </w:r>
      <w:proofErr w:type="spellStart"/>
      <w:r w:rsidRPr="001E3C30">
        <w:rPr>
          <w:i/>
        </w:rPr>
        <w:t>rrc-SegAllowed</w:t>
      </w:r>
      <w:proofErr w:type="spellEnd"/>
      <w:r w:rsidR="00130C0C" w:rsidRPr="000A1B5C">
        <w:rPr>
          <w:rFonts w:eastAsia="等线"/>
          <w:iCs/>
          <w:color w:val="FF0000"/>
          <w:u w:val="single"/>
          <w:lang w:eastAsia="zh-CN"/>
        </w:rPr>
        <w:t>,</w:t>
      </w:r>
      <w:r w:rsidR="00130C0C" w:rsidRPr="000A1B5C">
        <w:rPr>
          <w:rFonts w:eastAsia="等线"/>
          <w:i/>
          <w:iCs/>
          <w:color w:val="FF0000"/>
          <w:u w:val="single"/>
          <w:lang w:eastAsia="zh-CN"/>
        </w:rPr>
        <w:t xml:space="preserve"> </w:t>
      </w:r>
      <w:proofErr w:type="spellStart"/>
      <w:r w:rsidR="00130C0C" w:rsidRPr="000A1B5C">
        <w:rPr>
          <w:rFonts w:eastAsia="等线"/>
          <w:i/>
          <w:iCs/>
          <w:color w:val="FF0000"/>
          <w:u w:val="single"/>
          <w:lang w:eastAsia="zh-CN"/>
        </w:rPr>
        <w:t>rrc-MaxCapaSegAllowed</w:t>
      </w:r>
      <w:proofErr w:type="spellEnd"/>
      <w:r w:rsidRPr="001E3C30">
        <w:rPr>
          <w:iCs/>
        </w:rPr>
        <w:t xml:space="preserve"> </w:t>
      </w:r>
      <w:r w:rsidRPr="001E3C30">
        <w:t>and fields in</w:t>
      </w:r>
      <w:r w:rsidRPr="001E3C30">
        <w:rPr>
          <w:i/>
        </w:rPr>
        <w:t xml:space="preserve"> </w:t>
      </w:r>
      <w:proofErr w:type="spellStart"/>
      <w:r w:rsidRPr="001E3C30">
        <w:rPr>
          <w:i/>
        </w:rPr>
        <w:t>UECapabilityEnquiry</w:t>
      </w:r>
      <w:proofErr w:type="spellEnd"/>
      <w:r w:rsidRPr="001E3C30">
        <w:rPr>
          <w:i/>
        </w:rPr>
        <w:t xml:space="preserve"> </w:t>
      </w:r>
      <w:r w:rsidRPr="001E3C30">
        <w:t>message (i.e.</w:t>
      </w:r>
      <w:r w:rsidRPr="001E3C30">
        <w:rPr>
          <w:i/>
        </w:rPr>
        <w:t xml:space="preserve"> </w:t>
      </w:r>
      <w:proofErr w:type="spellStart"/>
      <w:r w:rsidRPr="001E3C30">
        <w:rPr>
          <w:i/>
        </w:rPr>
        <w:t>requestedFreqBandsNR</w:t>
      </w:r>
      <w:proofErr w:type="spellEnd"/>
      <w:r w:rsidRPr="001E3C30">
        <w:rPr>
          <w:i/>
        </w:rPr>
        <w:t xml:space="preserve">-MRDC, </w:t>
      </w:r>
      <w:proofErr w:type="spellStart"/>
      <w:r w:rsidRPr="001E3C30">
        <w:rPr>
          <w:i/>
        </w:rPr>
        <w:t>requestedCapabilityNR</w:t>
      </w:r>
      <w:proofErr w:type="spellEnd"/>
      <w:r w:rsidRPr="001E3C30">
        <w:rPr>
          <w:i/>
        </w:rPr>
        <w:t xml:space="preserve">, </w:t>
      </w:r>
      <w:proofErr w:type="spellStart"/>
      <w:r w:rsidRPr="001E3C30">
        <w:rPr>
          <w:i/>
        </w:rPr>
        <w:t>eutra</w:t>
      </w:r>
      <w:proofErr w:type="spellEnd"/>
      <w:r w:rsidRPr="001E3C30">
        <w:rPr>
          <w:i/>
        </w:rPr>
        <w:t xml:space="preserve">-nr-only </w:t>
      </w:r>
      <w:r w:rsidRPr="001E3C30">
        <w:t xml:space="preserve">flag, </w:t>
      </w:r>
      <w:proofErr w:type="spellStart"/>
      <w:r w:rsidRPr="001E3C30">
        <w:rPr>
          <w:i/>
        </w:rPr>
        <w:t>requestedCapabilityCommon</w:t>
      </w:r>
      <w:proofErr w:type="spellEnd"/>
      <w:r w:rsidR="00130C0C">
        <w:rPr>
          <w:rFonts w:eastAsia="等线" w:hint="eastAsia"/>
          <w:iCs/>
          <w:lang w:eastAsia="zh-CN"/>
        </w:rPr>
        <w:t>,</w:t>
      </w:r>
      <w:r w:rsidRPr="001E3C30">
        <w:t xml:space="preserve"> </w:t>
      </w:r>
      <w:proofErr w:type="spellStart"/>
      <w:r w:rsidRPr="001E3C30">
        <w:rPr>
          <w:i/>
        </w:rPr>
        <w:t>rrc-SegAllowed</w:t>
      </w:r>
      <w:proofErr w:type="spellEnd"/>
      <w:r w:rsidR="00130C0C">
        <w:rPr>
          <w:rFonts w:eastAsia="等线" w:hint="eastAsia"/>
          <w:iCs/>
          <w:lang w:eastAsia="zh-CN"/>
        </w:rPr>
        <w:t xml:space="preserve"> </w:t>
      </w:r>
      <w:r w:rsidR="00130C0C" w:rsidRPr="000A1B5C">
        <w:rPr>
          <w:rFonts w:eastAsia="等线"/>
          <w:iCs/>
          <w:color w:val="FF0000"/>
          <w:u w:val="single"/>
          <w:lang w:eastAsia="zh-CN"/>
        </w:rPr>
        <w:t>and</w:t>
      </w:r>
      <w:r w:rsidR="00130C0C" w:rsidRPr="000A1B5C">
        <w:rPr>
          <w:rFonts w:eastAsia="等线"/>
          <w:i/>
          <w:iCs/>
          <w:color w:val="FF0000"/>
          <w:u w:val="single"/>
          <w:lang w:eastAsia="zh-CN"/>
        </w:rPr>
        <w:t xml:space="preserve"> </w:t>
      </w:r>
      <w:proofErr w:type="spellStart"/>
      <w:r w:rsidR="00130C0C" w:rsidRPr="000A1B5C">
        <w:rPr>
          <w:rFonts w:eastAsia="等线"/>
          <w:i/>
          <w:iCs/>
          <w:color w:val="FF0000"/>
          <w:u w:val="single"/>
          <w:lang w:eastAsia="zh-CN"/>
        </w:rPr>
        <w:t>rrc-MaxCapaSegAllowed</w:t>
      </w:r>
      <w:proofErr w:type="spellEnd"/>
      <w:r w:rsidRPr="001E3C30">
        <w:t>)</w:t>
      </w:r>
      <w:r w:rsidRPr="001E3C30">
        <w:rPr>
          <w:i/>
        </w:rPr>
        <w:t xml:space="preserve"> </w:t>
      </w:r>
      <w:r w:rsidRPr="001E3C30">
        <w:t>as defined in TS 36.331 [10], where applicable.</w:t>
      </w:r>
    </w:p>
    <w:p w14:paraId="643B5ADB" w14:textId="5FD4D397" w:rsidR="00130C0C" w:rsidRPr="00EC452B" w:rsidRDefault="00130C0C" w:rsidP="00130C0C">
      <w:pPr>
        <w:pBdr>
          <w:top w:val="single" w:sz="4" w:space="1" w:color="auto"/>
          <w:left w:val="single" w:sz="4" w:space="4" w:color="auto"/>
          <w:bottom w:val="single" w:sz="4" w:space="1" w:color="auto"/>
          <w:right w:val="single" w:sz="4" w:space="4" w:color="auto"/>
        </w:pBdr>
        <w:jc w:val="center"/>
        <w:rPr>
          <w:rFonts w:eastAsia="等线"/>
          <w:i/>
          <w:iCs/>
          <w:lang w:eastAsia="zh-CN"/>
        </w:rPr>
      </w:pPr>
      <w:r>
        <w:rPr>
          <w:rFonts w:eastAsia="等线" w:hint="eastAsia"/>
          <w:i/>
          <w:iCs/>
          <w:highlight w:val="yellow"/>
          <w:lang w:eastAsia="zh-CN"/>
        </w:rPr>
        <w:t>Stop</w:t>
      </w:r>
      <w:r w:rsidRPr="00EC452B">
        <w:rPr>
          <w:rFonts w:eastAsia="等线" w:hint="eastAsia"/>
          <w:i/>
          <w:iCs/>
          <w:highlight w:val="yellow"/>
          <w:lang w:eastAsia="zh-CN"/>
        </w:rPr>
        <w:t xml:space="preserve"> change</w:t>
      </w:r>
    </w:p>
    <w:p w14:paraId="66CAE43A" w14:textId="77777777" w:rsidR="00EC452B" w:rsidRPr="00D26FCD" w:rsidRDefault="00EC452B" w:rsidP="00D26FCD">
      <w:pPr>
        <w:rPr>
          <w:rFonts w:eastAsia="等线"/>
          <w:lang w:eastAsia="zh-CN"/>
        </w:rPr>
      </w:pPr>
    </w:p>
    <w:sectPr w:rsidR="00EC452B" w:rsidRPr="00D26FCD" w:rsidSect="00BA261A">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6DE4D" w14:textId="77777777" w:rsidR="003D0A04" w:rsidRPr="007B4B4C" w:rsidRDefault="003D0A04">
      <w:pPr>
        <w:spacing w:after="0"/>
      </w:pPr>
      <w:r w:rsidRPr="007B4B4C">
        <w:separator/>
      </w:r>
    </w:p>
  </w:endnote>
  <w:endnote w:type="continuationSeparator" w:id="0">
    <w:p w14:paraId="71132CB1" w14:textId="77777777" w:rsidR="003D0A04" w:rsidRPr="007B4B4C" w:rsidRDefault="003D0A04">
      <w:pPr>
        <w:spacing w:after="0"/>
      </w:pPr>
      <w:r w:rsidRPr="007B4B4C">
        <w:continuationSeparator/>
      </w:r>
    </w:p>
  </w:endnote>
  <w:endnote w:type="continuationNotice" w:id="1">
    <w:p w14:paraId="1A3CBCCA" w14:textId="77777777" w:rsidR="003D0A04" w:rsidRPr="007B4B4C" w:rsidRDefault="003D0A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6B0A0" w14:textId="77777777" w:rsidR="003D0A04" w:rsidRPr="007B4B4C" w:rsidRDefault="003D0A04">
      <w:pPr>
        <w:spacing w:after="0"/>
      </w:pPr>
      <w:r w:rsidRPr="007B4B4C">
        <w:separator/>
      </w:r>
    </w:p>
  </w:footnote>
  <w:footnote w:type="continuationSeparator" w:id="0">
    <w:p w14:paraId="11B7B1A3" w14:textId="77777777" w:rsidR="003D0A04" w:rsidRPr="007B4B4C" w:rsidRDefault="003D0A04">
      <w:pPr>
        <w:spacing w:after="0"/>
      </w:pPr>
      <w:r w:rsidRPr="007B4B4C">
        <w:continuationSeparator/>
      </w:r>
    </w:p>
  </w:footnote>
  <w:footnote w:type="continuationNotice" w:id="1">
    <w:p w14:paraId="0EDDE166" w14:textId="77777777" w:rsidR="003D0A04" w:rsidRPr="007B4B4C" w:rsidRDefault="003D0A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D27132" w:rsidRPr="00765872" w:rsidRDefault="00D27132">
    <w:pPr>
      <w:pStyle w:val="a3"/>
      <w:rPr>
        <w:rFonts w:eastAsia="等线"/>
        <w:lang w:eastAsia="zh-CN"/>
      </w:rP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359C3"/>
    <w:multiLevelType w:val="hybridMultilevel"/>
    <w:tmpl w:val="225EB1DC"/>
    <w:lvl w:ilvl="0" w:tplc="50B0DA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41C4825"/>
    <w:multiLevelType w:val="hybridMultilevel"/>
    <w:tmpl w:val="4CA238BC"/>
    <w:lvl w:ilvl="0" w:tplc="042EC64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A9059AC"/>
    <w:multiLevelType w:val="hybridMultilevel"/>
    <w:tmpl w:val="6972BB98"/>
    <w:lvl w:ilvl="0" w:tplc="DA5A3792">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D5B04B5"/>
    <w:multiLevelType w:val="hybridMultilevel"/>
    <w:tmpl w:val="0C50AB76"/>
    <w:lvl w:ilvl="0" w:tplc="58483C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5" w15:restartNumberingAfterBreak="0">
    <w:nsid w:val="128C34BD"/>
    <w:multiLevelType w:val="hybridMultilevel"/>
    <w:tmpl w:val="A3265584"/>
    <w:lvl w:ilvl="0" w:tplc="B83C67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CB60BC5"/>
    <w:multiLevelType w:val="hybridMultilevel"/>
    <w:tmpl w:val="94E82B9A"/>
    <w:lvl w:ilvl="0" w:tplc="4512579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CFB58E6"/>
    <w:multiLevelType w:val="hybridMultilevel"/>
    <w:tmpl w:val="9E908480"/>
    <w:lvl w:ilvl="0" w:tplc="70DC2A4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30C95887"/>
    <w:multiLevelType w:val="hybridMultilevel"/>
    <w:tmpl w:val="41BAC9D4"/>
    <w:lvl w:ilvl="0" w:tplc="442A60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EDA5F35"/>
    <w:multiLevelType w:val="hybridMultilevel"/>
    <w:tmpl w:val="A0D807CA"/>
    <w:lvl w:ilvl="0" w:tplc="7DB85CCE">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3AB4A98"/>
    <w:multiLevelType w:val="hybridMultilevel"/>
    <w:tmpl w:val="ABEC0342"/>
    <w:lvl w:ilvl="0" w:tplc="9DDEEA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48D60E9D"/>
    <w:multiLevelType w:val="hybridMultilevel"/>
    <w:tmpl w:val="628E4024"/>
    <w:lvl w:ilvl="0" w:tplc="207C9FD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9AE4FD8"/>
    <w:multiLevelType w:val="hybridMultilevel"/>
    <w:tmpl w:val="C7FA3D28"/>
    <w:lvl w:ilvl="0" w:tplc="B0E6F8EA">
      <w:start w:val="1"/>
      <w:numFmt w:val="decimal"/>
      <w:lvlText w:val="%1."/>
      <w:lvlJc w:val="left"/>
      <w:pPr>
        <w:ind w:left="360" w:hanging="360"/>
      </w:pPr>
      <w:rPr>
        <w:rFonts w:eastAsia="等线"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2C2555"/>
    <w:multiLevelType w:val="hybridMultilevel"/>
    <w:tmpl w:val="3A16E0FA"/>
    <w:lvl w:ilvl="0" w:tplc="031EE29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5AF81E39"/>
    <w:multiLevelType w:val="hybridMultilevel"/>
    <w:tmpl w:val="60AC3DFA"/>
    <w:lvl w:ilvl="0" w:tplc="7A0C8D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67364247"/>
    <w:multiLevelType w:val="hybridMultilevel"/>
    <w:tmpl w:val="E7FE8D34"/>
    <w:lvl w:ilvl="0" w:tplc="5FCEE40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67A618A0"/>
    <w:multiLevelType w:val="hybridMultilevel"/>
    <w:tmpl w:val="BB0EB496"/>
    <w:lvl w:ilvl="0" w:tplc="65C225EA">
      <w:start w:val="1"/>
      <w:numFmt w:val="decimal"/>
      <w:lvlText w:val="Observation %1"/>
      <w:lvlJc w:val="left"/>
      <w:pPr>
        <w:ind w:left="928" w:hanging="360"/>
      </w:pPr>
      <w:rPr>
        <w:rFonts w:hint="eastAsia"/>
      </w:rPr>
    </w:lvl>
    <w:lvl w:ilvl="1" w:tplc="0E6CAD06">
      <w:start w:val="1"/>
      <w:numFmt w:val="lowerLetter"/>
      <w:lvlText w:val="%2."/>
      <w:lvlJc w:val="left"/>
      <w:pPr>
        <w:ind w:left="2008" w:hanging="360"/>
      </w:pPr>
    </w:lvl>
    <w:lvl w:ilvl="2" w:tplc="5AD6333C">
      <w:start w:val="1"/>
      <w:numFmt w:val="lowerRoman"/>
      <w:lvlText w:val="%3."/>
      <w:lvlJc w:val="right"/>
      <w:pPr>
        <w:ind w:left="2728" w:hanging="180"/>
      </w:pPr>
    </w:lvl>
    <w:lvl w:ilvl="3" w:tplc="E000EBC2">
      <w:start w:val="1"/>
      <w:numFmt w:val="decimal"/>
      <w:lvlText w:val="%4."/>
      <w:lvlJc w:val="left"/>
      <w:pPr>
        <w:ind w:left="3448" w:hanging="360"/>
      </w:pPr>
    </w:lvl>
    <w:lvl w:ilvl="4" w:tplc="F8D470EA">
      <w:start w:val="1"/>
      <w:numFmt w:val="lowerLetter"/>
      <w:lvlText w:val="%5."/>
      <w:lvlJc w:val="left"/>
      <w:pPr>
        <w:ind w:left="4168" w:hanging="360"/>
      </w:pPr>
    </w:lvl>
    <w:lvl w:ilvl="5" w:tplc="3C4A663E">
      <w:start w:val="1"/>
      <w:numFmt w:val="lowerRoman"/>
      <w:lvlText w:val="%6."/>
      <w:lvlJc w:val="right"/>
      <w:pPr>
        <w:ind w:left="4888" w:hanging="180"/>
      </w:pPr>
    </w:lvl>
    <w:lvl w:ilvl="6" w:tplc="D674A348">
      <w:start w:val="1"/>
      <w:numFmt w:val="decimal"/>
      <w:lvlText w:val="%7."/>
      <w:lvlJc w:val="left"/>
      <w:pPr>
        <w:ind w:left="5608" w:hanging="360"/>
      </w:pPr>
    </w:lvl>
    <w:lvl w:ilvl="7" w:tplc="B060D3B0">
      <w:start w:val="1"/>
      <w:numFmt w:val="lowerLetter"/>
      <w:lvlText w:val="%8."/>
      <w:lvlJc w:val="left"/>
      <w:pPr>
        <w:ind w:left="6328" w:hanging="360"/>
      </w:pPr>
    </w:lvl>
    <w:lvl w:ilvl="8" w:tplc="C92C3DE4">
      <w:start w:val="1"/>
      <w:numFmt w:val="lowerRoman"/>
      <w:lvlText w:val="%9."/>
      <w:lvlJc w:val="right"/>
      <w:pPr>
        <w:ind w:left="7048" w:hanging="180"/>
      </w:pPr>
    </w:lvl>
  </w:abstractNum>
  <w:abstractNum w:abstractNumId="20" w15:restartNumberingAfterBreak="0">
    <w:nsid w:val="6B0A32F4"/>
    <w:multiLevelType w:val="hybridMultilevel"/>
    <w:tmpl w:val="3EDE1A38"/>
    <w:lvl w:ilvl="0" w:tplc="2D02351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6D906AAF"/>
    <w:multiLevelType w:val="multilevel"/>
    <w:tmpl w:val="379A80F0"/>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F67C8D"/>
    <w:multiLevelType w:val="hybridMultilevel"/>
    <w:tmpl w:val="924AC48E"/>
    <w:lvl w:ilvl="0" w:tplc="9CC01F4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143577212">
    <w:abstractNumId w:val="9"/>
  </w:num>
  <w:num w:numId="2" w16cid:durableId="1752193027">
    <w:abstractNumId w:val="11"/>
  </w:num>
  <w:num w:numId="3" w16cid:durableId="908924519">
    <w:abstractNumId w:val="15"/>
  </w:num>
  <w:num w:numId="4" w16cid:durableId="1099176735">
    <w:abstractNumId w:val="19"/>
  </w:num>
  <w:num w:numId="5" w16cid:durableId="1636794305">
    <w:abstractNumId w:val="14"/>
  </w:num>
  <w:num w:numId="6" w16cid:durableId="1276404486">
    <w:abstractNumId w:val="10"/>
  </w:num>
  <w:num w:numId="7" w16cid:durableId="1620188606">
    <w:abstractNumId w:val="17"/>
  </w:num>
  <w:num w:numId="8" w16cid:durableId="1522015637">
    <w:abstractNumId w:val="8"/>
  </w:num>
  <w:num w:numId="9" w16cid:durableId="1774939345">
    <w:abstractNumId w:val="12"/>
  </w:num>
  <w:num w:numId="10" w16cid:durableId="2051681341">
    <w:abstractNumId w:val="23"/>
  </w:num>
  <w:num w:numId="11" w16cid:durableId="1863517104">
    <w:abstractNumId w:val="18"/>
  </w:num>
  <w:num w:numId="12" w16cid:durableId="1849059782">
    <w:abstractNumId w:val="21"/>
  </w:num>
  <w:num w:numId="13" w16cid:durableId="821773220">
    <w:abstractNumId w:val="7"/>
  </w:num>
  <w:num w:numId="14" w16cid:durableId="655567879">
    <w:abstractNumId w:val="0"/>
  </w:num>
  <w:num w:numId="15" w16cid:durableId="1257011289">
    <w:abstractNumId w:val="4"/>
  </w:num>
  <w:num w:numId="16" w16cid:durableId="1217887162">
    <w:abstractNumId w:val="2"/>
  </w:num>
  <w:num w:numId="17" w16cid:durableId="1518040595">
    <w:abstractNumId w:val="20"/>
  </w:num>
  <w:num w:numId="18" w16cid:durableId="552155865">
    <w:abstractNumId w:val="5"/>
  </w:num>
  <w:num w:numId="19" w16cid:durableId="1322347471">
    <w:abstractNumId w:val="3"/>
  </w:num>
  <w:num w:numId="20" w16cid:durableId="686102799">
    <w:abstractNumId w:val="16"/>
  </w:num>
  <w:num w:numId="21" w16cid:durableId="921371014">
    <w:abstractNumId w:val="6"/>
  </w:num>
  <w:num w:numId="22" w16cid:durableId="259997138">
    <w:abstractNumId w:val="15"/>
  </w:num>
  <w:num w:numId="23" w16cid:durableId="1201895908">
    <w:abstractNumId w:val="15"/>
  </w:num>
  <w:num w:numId="24" w16cid:durableId="1902595562">
    <w:abstractNumId w:val="22"/>
  </w:num>
  <w:num w:numId="25" w16cid:durableId="345862565">
    <w:abstractNumId w:val="13"/>
  </w:num>
  <w:num w:numId="26" w16cid:durableId="1424569320">
    <w:abstractNumId w:val="1"/>
  </w:num>
  <w:num w:numId="27" w16cid:durableId="1728333752">
    <w:abstractNumId w:val="15"/>
  </w:num>
  <w:num w:numId="28" w16cid:durableId="315955954">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57"/>
    <w:rsid w:val="00004CCB"/>
    <w:rsid w:val="00004D24"/>
    <w:rsid w:val="00004D3B"/>
    <w:rsid w:val="00004F57"/>
    <w:rsid w:val="0000567F"/>
    <w:rsid w:val="000056EE"/>
    <w:rsid w:val="00005CD0"/>
    <w:rsid w:val="000062D8"/>
    <w:rsid w:val="00006651"/>
    <w:rsid w:val="0000730B"/>
    <w:rsid w:val="00007450"/>
    <w:rsid w:val="00007871"/>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7ED"/>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075A"/>
    <w:rsid w:val="0002199B"/>
    <w:rsid w:val="00021C07"/>
    <w:rsid w:val="00021E50"/>
    <w:rsid w:val="00021F61"/>
    <w:rsid w:val="00022071"/>
    <w:rsid w:val="00022419"/>
    <w:rsid w:val="0002241D"/>
    <w:rsid w:val="00022435"/>
    <w:rsid w:val="00022DF1"/>
    <w:rsid w:val="00022E4A"/>
    <w:rsid w:val="00022EFB"/>
    <w:rsid w:val="0002308A"/>
    <w:rsid w:val="000230E5"/>
    <w:rsid w:val="0002335A"/>
    <w:rsid w:val="000235BA"/>
    <w:rsid w:val="00023A45"/>
    <w:rsid w:val="0002410C"/>
    <w:rsid w:val="000245C2"/>
    <w:rsid w:val="000247CD"/>
    <w:rsid w:val="000247E9"/>
    <w:rsid w:val="00024A7F"/>
    <w:rsid w:val="00024E1A"/>
    <w:rsid w:val="00025B35"/>
    <w:rsid w:val="00025CD7"/>
    <w:rsid w:val="00025E2B"/>
    <w:rsid w:val="00025E91"/>
    <w:rsid w:val="00025F12"/>
    <w:rsid w:val="000264BF"/>
    <w:rsid w:val="00026599"/>
    <w:rsid w:val="00026A30"/>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62E"/>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616"/>
    <w:rsid w:val="00046C82"/>
    <w:rsid w:val="00046E54"/>
    <w:rsid w:val="0004715C"/>
    <w:rsid w:val="00047740"/>
    <w:rsid w:val="00047985"/>
    <w:rsid w:val="000500D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298"/>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1FDC"/>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1B5C"/>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058"/>
    <w:rsid w:val="000B0A38"/>
    <w:rsid w:val="000B0B06"/>
    <w:rsid w:val="000B0D2B"/>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A7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A31"/>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477"/>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0933"/>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57C"/>
    <w:rsid w:val="00127C1F"/>
    <w:rsid w:val="001300A7"/>
    <w:rsid w:val="00130254"/>
    <w:rsid w:val="0013040E"/>
    <w:rsid w:val="0013042E"/>
    <w:rsid w:val="00130466"/>
    <w:rsid w:val="0013054D"/>
    <w:rsid w:val="0013085E"/>
    <w:rsid w:val="00130883"/>
    <w:rsid w:val="00130A2A"/>
    <w:rsid w:val="00130C0C"/>
    <w:rsid w:val="00130CD2"/>
    <w:rsid w:val="00130EFC"/>
    <w:rsid w:val="0013171E"/>
    <w:rsid w:val="001317B3"/>
    <w:rsid w:val="00132254"/>
    <w:rsid w:val="001323C1"/>
    <w:rsid w:val="00132924"/>
    <w:rsid w:val="00132A05"/>
    <w:rsid w:val="00132E99"/>
    <w:rsid w:val="00133676"/>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F4"/>
    <w:rsid w:val="00137D3B"/>
    <w:rsid w:val="00137D47"/>
    <w:rsid w:val="00137F46"/>
    <w:rsid w:val="00140554"/>
    <w:rsid w:val="0014057C"/>
    <w:rsid w:val="00140A3E"/>
    <w:rsid w:val="00140A8D"/>
    <w:rsid w:val="00140BB7"/>
    <w:rsid w:val="00141293"/>
    <w:rsid w:val="00142286"/>
    <w:rsid w:val="00142442"/>
    <w:rsid w:val="0014281A"/>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750"/>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CB"/>
    <w:rsid w:val="001524CD"/>
    <w:rsid w:val="00152629"/>
    <w:rsid w:val="00152721"/>
    <w:rsid w:val="001529DE"/>
    <w:rsid w:val="00152C0A"/>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559"/>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07C"/>
    <w:rsid w:val="00186101"/>
    <w:rsid w:val="00186162"/>
    <w:rsid w:val="0018630F"/>
    <w:rsid w:val="001863B3"/>
    <w:rsid w:val="0018654E"/>
    <w:rsid w:val="00186972"/>
    <w:rsid w:val="0018706C"/>
    <w:rsid w:val="001870E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540"/>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5"/>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75"/>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228"/>
    <w:rsid w:val="001D2797"/>
    <w:rsid w:val="001D29B8"/>
    <w:rsid w:val="001D29D0"/>
    <w:rsid w:val="001D2D65"/>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566"/>
    <w:rsid w:val="001D683D"/>
    <w:rsid w:val="001D6A88"/>
    <w:rsid w:val="001D6EA1"/>
    <w:rsid w:val="001D7031"/>
    <w:rsid w:val="001D7396"/>
    <w:rsid w:val="001D7490"/>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4C1"/>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1A1"/>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6F7E"/>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D66"/>
    <w:rsid w:val="00225DBC"/>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662"/>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1B0"/>
    <w:rsid w:val="002543F5"/>
    <w:rsid w:val="00254797"/>
    <w:rsid w:val="00254C16"/>
    <w:rsid w:val="00254C1A"/>
    <w:rsid w:val="00254E44"/>
    <w:rsid w:val="00255542"/>
    <w:rsid w:val="00255921"/>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B57"/>
    <w:rsid w:val="00270D77"/>
    <w:rsid w:val="00271127"/>
    <w:rsid w:val="0027125D"/>
    <w:rsid w:val="00271394"/>
    <w:rsid w:val="002714C6"/>
    <w:rsid w:val="00271BE5"/>
    <w:rsid w:val="00272930"/>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576"/>
    <w:rsid w:val="00291F8D"/>
    <w:rsid w:val="0029211B"/>
    <w:rsid w:val="00292178"/>
    <w:rsid w:val="00292387"/>
    <w:rsid w:val="00292662"/>
    <w:rsid w:val="00292FB3"/>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47C"/>
    <w:rsid w:val="002A4990"/>
    <w:rsid w:val="002A4B07"/>
    <w:rsid w:val="002A552F"/>
    <w:rsid w:val="002A5977"/>
    <w:rsid w:val="002A5CA2"/>
    <w:rsid w:val="002A61BB"/>
    <w:rsid w:val="002A63C1"/>
    <w:rsid w:val="002A653E"/>
    <w:rsid w:val="002A6B41"/>
    <w:rsid w:val="002A6B63"/>
    <w:rsid w:val="002A7346"/>
    <w:rsid w:val="002A740D"/>
    <w:rsid w:val="002A76EE"/>
    <w:rsid w:val="002A78C9"/>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9FD"/>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B84"/>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71A"/>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34D"/>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C0A"/>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5DF"/>
    <w:rsid w:val="002F464D"/>
    <w:rsid w:val="002F46CB"/>
    <w:rsid w:val="002F4CEA"/>
    <w:rsid w:val="002F4FB2"/>
    <w:rsid w:val="002F51AB"/>
    <w:rsid w:val="002F6121"/>
    <w:rsid w:val="002F63E5"/>
    <w:rsid w:val="002F6868"/>
    <w:rsid w:val="002F6C4E"/>
    <w:rsid w:val="002F7027"/>
    <w:rsid w:val="002F74E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647"/>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EF0"/>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438"/>
    <w:rsid w:val="00317AC3"/>
    <w:rsid w:val="00317B20"/>
    <w:rsid w:val="00317B47"/>
    <w:rsid w:val="00317CA5"/>
    <w:rsid w:val="0032044F"/>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776"/>
    <w:rsid w:val="0033086C"/>
    <w:rsid w:val="00330CF5"/>
    <w:rsid w:val="003314A3"/>
    <w:rsid w:val="00331883"/>
    <w:rsid w:val="00331BBB"/>
    <w:rsid w:val="00331CE6"/>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6DA"/>
    <w:rsid w:val="00346AA6"/>
    <w:rsid w:val="00346B5A"/>
    <w:rsid w:val="00346FD7"/>
    <w:rsid w:val="003475B1"/>
    <w:rsid w:val="0034788A"/>
    <w:rsid w:val="0034792B"/>
    <w:rsid w:val="00347F16"/>
    <w:rsid w:val="00347F4F"/>
    <w:rsid w:val="00350453"/>
    <w:rsid w:val="003505FC"/>
    <w:rsid w:val="0035065D"/>
    <w:rsid w:val="00350AE9"/>
    <w:rsid w:val="003511E5"/>
    <w:rsid w:val="0035140B"/>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3B"/>
    <w:rsid w:val="00360052"/>
    <w:rsid w:val="003606BE"/>
    <w:rsid w:val="00360740"/>
    <w:rsid w:val="003609EF"/>
    <w:rsid w:val="00360CB9"/>
    <w:rsid w:val="00360E98"/>
    <w:rsid w:val="00360EDF"/>
    <w:rsid w:val="00361345"/>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D8D"/>
    <w:rsid w:val="00383EE6"/>
    <w:rsid w:val="00383F37"/>
    <w:rsid w:val="0038420B"/>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820"/>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1B7"/>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BBC"/>
    <w:rsid w:val="003B6CBA"/>
    <w:rsid w:val="003B7147"/>
    <w:rsid w:val="003B7771"/>
    <w:rsid w:val="003B7BFF"/>
    <w:rsid w:val="003B7C72"/>
    <w:rsid w:val="003B7DA0"/>
    <w:rsid w:val="003B7F99"/>
    <w:rsid w:val="003C0103"/>
    <w:rsid w:val="003C0215"/>
    <w:rsid w:val="003C03AB"/>
    <w:rsid w:val="003C0527"/>
    <w:rsid w:val="003C0E3E"/>
    <w:rsid w:val="003C0EB7"/>
    <w:rsid w:val="003C1064"/>
    <w:rsid w:val="003C1079"/>
    <w:rsid w:val="003C13F0"/>
    <w:rsid w:val="003C1679"/>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A04"/>
    <w:rsid w:val="003D0E03"/>
    <w:rsid w:val="003D0F61"/>
    <w:rsid w:val="003D0F6E"/>
    <w:rsid w:val="003D1085"/>
    <w:rsid w:val="003D114F"/>
    <w:rsid w:val="003D1824"/>
    <w:rsid w:val="003D1826"/>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432"/>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26B"/>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5C7"/>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2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17A1F"/>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87"/>
    <w:rsid w:val="004360DE"/>
    <w:rsid w:val="00436693"/>
    <w:rsid w:val="004369CB"/>
    <w:rsid w:val="00436E0F"/>
    <w:rsid w:val="00436F5E"/>
    <w:rsid w:val="0043708C"/>
    <w:rsid w:val="004370CD"/>
    <w:rsid w:val="00437470"/>
    <w:rsid w:val="00437990"/>
    <w:rsid w:val="004401A4"/>
    <w:rsid w:val="004404AC"/>
    <w:rsid w:val="00440C34"/>
    <w:rsid w:val="00440CF2"/>
    <w:rsid w:val="00440EE8"/>
    <w:rsid w:val="004416CD"/>
    <w:rsid w:val="0044194E"/>
    <w:rsid w:val="00441A51"/>
    <w:rsid w:val="00441A69"/>
    <w:rsid w:val="00441B7A"/>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6DB8"/>
    <w:rsid w:val="00447044"/>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78"/>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0F80"/>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6E19"/>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492"/>
    <w:rsid w:val="0047376D"/>
    <w:rsid w:val="00473979"/>
    <w:rsid w:val="00473996"/>
    <w:rsid w:val="00473A03"/>
    <w:rsid w:val="00473A21"/>
    <w:rsid w:val="00473DA7"/>
    <w:rsid w:val="0047410C"/>
    <w:rsid w:val="004743DF"/>
    <w:rsid w:val="004746D3"/>
    <w:rsid w:val="0047473A"/>
    <w:rsid w:val="00474F56"/>
    <w:rsid w:val="004752C9"/>
    <w:rsid w:val="0047549A"/>
    <w:rsid w:val="00475608"/>
    <w:rsid w:val="00475672"/>
    <w:rsid w:val="004758B6"/>
    <w:rsid w:val="00475A70"/>
    <w:rsid w:val="00475B18"/>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67D"/>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874"/>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2B37"/>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D2"/>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28A"/>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B2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D07"/>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4F"/>
    <w:rsid w:val="004E6597"/>
    <w:rsid w:val="004E682C"/>
    <w:rsid w:val="004E69F3"/>
    <w:rsid w:val="004E6AD5"/>
    <w:rsid w:val="004E6B12"/>
    <w:rsid w:val="004E7039"/>
    <w:rsid w:val="004E74CC"/>
    <w:rsid w:val="004E7DAF"/>
    <w:rsid w:val="004E7DC2"/>
    <w:rsid w:val="004E7E0A"/>
    <w:rsid w:val="004F0634"/>
    <w:rsid w:val="004F07B4"/>
    <w:rsid w:val="004F080A"/>
    <w:rsid w:val="004F087A"/>
    <w:rsid w:val="004F0CC3"/>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6F72"/>
    <w:rsid w:val="004F70D8"/>
    <w:rsid w:val="004F70FE"/>
    <w:rsid w:val="004F73CC"/>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47"/>
    <w:rsid w:val="0051325E"/>
    <w:rsid w:val="00513354"/>
    <w:rsid w:val="0051336A"/>
    <w:rsid w:val="005135E7"/>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5E12"/>
    <w:rsid w:val="0052653C"/>
    <w:rsid w:val="00526801"/>
    <w:rsid w:val="0052681B"/>
    <w:rsid w:val="00526873"/>
    <w:rsid w:val="00526C9C"/>
    <w:rsid w:val="00526FA0"/>
    <w:rsid w:val="0052703D"/>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4E0"/>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18E"/>
    <w:rsid w:val="00544320"/>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77A"/>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B24"/>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8DC"/>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6C8"/>
    <w:rsid w:val="00573C01"/>
    <w:rsid w:val="00573C33"/>
    <w:rsid w:val="00573D11"/>
    <w:rsid w:val="005741A2"/>
    <w:rsid w:val="005743D7"/>
    <w:rsid w:val="005744BF"/>
    <w:rsid w:val="00574550"/>
    <w:rsid w:val="00574804"/>
    <w:rsid w:val="00574D1E"/>
    <w:rsid w:val="00574DC2"/>
    <w:rsid w:val="00574DDD"/>
    <w:rsid w:val="00574F44"/>
    <w:rsid w:val="005752EF"/>
    <w:rsid w:val="005754EF"/>
    <w:rsid w:val="00575B7B"/>
    <w:rsid w:val="005762C0"/>
    <w:rsid w:val="00576758"/>
    <w:rsid w:val="005769E6"/>
    <w:rsid w:val="00576C57"/>
    <w:rsid w:val="00576F73"/>
    <w:rsid w:val="00576F85"/>
    <w:rsid w:val="00576F89"/>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2F8D"/>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34"/>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68B"/>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61D"/>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38C5"/>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8E8"/>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0"/>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434"/>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7F8"/>
    <w:rsid w:val="005E1BA5"/>
    <w:rsid w:val="005E1E56"/>
    <w:rsid w:val="005E215C"/>
    <w:rsid w:val="005E2233"/>
    <w:rsid w:val="005E230D"/>
    <w:rsid w:val="005E2747"/>
    <w:rsid w:val="005E27E3"/>
    <w:rsid w:val="005E290A"/>
    <w:rsid w:val="005E2BC7"/>
    <w:rsid w:val="005E2C44"/>
    <w:rsid w:val="005E33F0"/>
    <w:rsid w:val="005E34AA"/>
    <w:rsid w:val="005E3854"/>
    <w:rsid w:val="005E3ACD"/>
    <w:rsid w:val="005E3F9B"/>
    <w:rsid w:val="005E4109"/>
    <w:rsid w:val="005E4110"/>
    <w:rsid w:val="005E46D4"/>
    <w:rsid w:val="005E4834"/>
    <w:rsid w:val="005E4AC2"/>
    <w:rsid w:val="005E536F"/>
    <w:rsid w:val="005E5612"/>
    <w:rsid w:val="005E56ED"/>
    <w:rsid w:val="005E574F"/>
    <w:rsid w:val="005E5A98"/>
    <w:rsid w:val="005E5BEE"/>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A42"/>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2C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19B"/>
    <w:rsid w:val="006252F3"/>
    <w:rsid w:val="006257ED"/>
    <w:rsid w:val="00625BC0"/>
    <w:rsid w:val="00625CF6"/>
    <w:rsid w:val="00626163"/>
    <w:rsid w:val="006267E2"/>
    <w:rsid w:val="00626840"/>
    <w:rsid w:val="006269C7"/>
    <w:rsid w:val="00626C51"/>
    <w:rsid w:val="00626DB9"/>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CC4"/>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3B1E"/>
    <w:rsid w:val="006441A0"/>
    <w:rsid w:val="006441C6"/>
    <w:rsid w:val="00644575"/>
    <w:rsid w:val="006446B0"/>
    <w:rsid w:val="0064487D"/>
    <w:rsid w:val="00644C1F"/>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A8A"/>
    <w:rsid w:val="00650F4C"/>
    <w:rsid w:val="00651191"/>
    <w:rsid w:val="006511A2"/>
    <w:rsid w:val="00651368"/>
    <w:rsid w:val="00651560"/>
    <w:rsid w:val="0065163B"/>
    <w:rsid w:val="006516AF"/>
    <w:rsid w:val="0065171A"/>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0EC"/>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E50"/>
    <w:rsid w:val="00664F78"/>
    <w:rsid w:val="0066539D"/>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4D4"/>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81"/>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4E99"/>
    <w:rsid w:val="00695679"/>
    <w:rsid w:val="00695808"/>
    <w:rsid w:val="00695E94"/>
    <w:rsid w:val="00695FF8"/>
    <w:rsid w:val="00696018"/>
    <w:rsid w:val="00696169"/>
    <w:rsid w:val="0069638D"/>
    <w:rsid w:val="00696498"/>
    <w:rsid w:val="00696542"/>
    <w:rsid w:val="006966AD"/>
    <w:rsid w:val="0069708C"/>
    <w:rsid w:val="006970E0"/>
    <w:rsid w:val="006971A8"/>
    <w:rsid w:val="00697589"/>
    <w:rsid w:val="00697FCB"/>
    <w:rsid w:val="006A01E4"/>
    <w:rsid w:val="006A05FB"/>
    <w:rsid w:val="006A06CB"/>
    <w:rsid w:val="006A0E46"/>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4F0"/>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EA8"/>
    <w:rsid w:val="006B3213"/>
    <w:rsid w:val="006B3549"/>
    <w:rsid w:val="006B38F0"/>
    <w:rsid w:val="006B3DF2"/>
    <w:rsid w:val="006B40B7"/>
    <w:rsid w:val="006B460E"/>
    <w:rsid w:val="006B46FB"/>
    <w:rsid w:val="006B4D5D"/>
    <w:rsid w:val="006B5099"/>
    <w:rsid w:val="006B51AB"/>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B7F97"/>
    <w:rsid w:val="006C0035"/>
    <w:rsid w:val="006C01D9"/>
    <w:rsid w:val="006C0381"/>
    <w:rsid w:val="006C062B"/>
    <w:rsid w:val="006C09B4"/>
    <w:rsid w:val="006C0D81"/>
    <w:rsid w:val="006C1079"/>
    <w:rsid w:val="006C12BE"/>
    <w:rsid w:val="006C1F5E"/>
    <w:rsid w:val="006C2170"/>
    <w:rsid w:val="006C2372"/>
    <w:rsid w:val="006C3009"/>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644"/>
    <w:rsid w:val="006D59BD"/>
    <w:rsid w:val="006D5F57"/>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5DF"/>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2A1F"/>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96D"/>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174"/>
    <w:rsid w:val="0072677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71A"/>
    <w:rsid w:val="00732963"/>
    <w:rsid w:val="00732B97"/>
    <w:rsid w:val="00732D6E"/>
    <w:rsid w:val="00732FC2"/>
    <w:rsid w:val="00733113"/>
    <w:rsid w:val="0073337D"/>
    <w:rsid w:val="007334BD"/>
    <w:rsid w:val="007334DB"/>
    <w:rsid w:val="007337FB"/>
    <w:rsid w:val="007339B1"/>
    <w:rsid w:val="00733C0E"/>
    <w:rsid w:val="00733F34"/>
    <w:rsid w:val="0073427C"/>
    <w:rsid w:val="007348B5"/>
    <w:rsid w:val="00734A5B"/>
    <w:rsid w:val="00734B8A"/>
    <w:rsid w:val="007352F9"/>
    <w:rsid w:val="007356B7"/>
    <w:rsid w:val="00735710"/>
    <w:rsid w:val="00735799"/>
    <w:rsid w:val="00735837"/>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D6C"/>
    <w:rsid w:val="00752E07"/>
    <w:rsid w:val="00752ED5"/>
    <w:rsid w:val="0075302D"/>
    <w:rsid w:val="007530BD"/>
    <w:rsid w:val="00753375"/>
    <w:rsid w:val="00753413"/>
    <w:rsid w:val="00753469"/>
    <w:rsid w:val="007535B8"/>
    <w:rsid w:val="00753676"/>
    <w:rsid w:val="00753978"/>
    <w:rsid w:val="00753A67"/>
    <w:rsid w:val="00753F82"/>
    <w:rsid w:val="00754543"/>
    <w:rsid w:val="00754908"/>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72"/>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7BC"/>
    <w:rsid w:val="00782EC2"/>
    <w:rsid w:val="007830B1"/>
    <w:rsid w:val="00783751"/>
    <w:rsid w:val="00783A4E"/>
    <w:rsid w:val="00783AAA"/>
    <w:rsid w:val="00783DE4"/>
    <w:rsid w:val="0078421B"/>
    <w:rsid w:val="0078452E"/>
    <w:rsid w:val="007849CF"/>
    <w:rsid w:val="00784AA2"/>
    <w:rsid w:val="00784D03"/>
    <w:rsid w:val="00785081"/>
    <w:rsid w:val="007852BB"/>
    <w:rsid w:val="0078533B"/>
    <w:rsid w:val="007854F8"/>
    <w:rsid w:val="00785A8B"/>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76B"/>
    <w:rsid w:val="007A0863"/>
    <w:rsid w:val="007A0A5C"/>
    <w:rsid w:val="007A0DE5"/>
    <w:rsid w:val="007A0F9E"/>
    <w:rsid w:val="007A1323"/>
    <w:rsid w:val="007A1D08"/>
    <w:rsid w:val="007A1F16"/>
    <w:rsid w:val="007A209B"/>
    <w:rsid w:val="007A22B6"/>
    <w:rsid w:val="007A29D9"/>
    <w:rsid w:val="007A2B5C"/>
    <w:rsid w:val="007A2DA2"/>
    <w:rsid w:val="007A2E38"/>
    <w:rsid w:val="007A2F38"/>
    <w:rsid w:val="007A343C"/>
    <w:rsid w:val="007A36C9"/>
    <w:rsid w:val="007A3EA5"/>
    <w:rsid w:val="007A40DF"/>
    <w:rsid w:val="007A462B"/>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19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0FE"/>
    <w:rsid w:val="007B23DF"/>
    <w:rsid w:val="007B2430"/>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2E23"/>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99B"/>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4FF0"/>
    <w:rsid w:val="007F533A"/>
    <w:rsid w:val="007F5636"/>
    <w:rsid w:val="007F576E"/>
    <w:rsid w:val="007F58A7"/>
    <w:rsid w:val="007F5DF4"/>
    <w:rsid w:val="007F6086"/>
    <w:rsid w:val="007F6112"/>
    <w:rsid w:val="007F61E7"/>
    <w:rsid w:val="007F6B36"/>
    <w:rsid w:val="007F6B6A"/>
    <w:rsid w:val="007F700D"/>
    <w:rsid w:val="007F7259"/>
    <w:rsid w:val="007F7658"/>
    <w:rsid w:val="007F78C2"/>
    <w:rsid w:val="007F795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1E44"/>
    <w:rsid w:val="00812831"/>
    <w:rsid w:val="00812834"/>
    <w:rsid w:val="008129B7"/>
    <w:rsid w:val="00812DFF"/>
    <w:rsid w:val="00812ED0"/>
    <w:rsid w:val="00813588"/>
    <w:rsid w:val="008135F0"/>
    <w:rsid w:val="00813984"/>
    <w:rsid w:val="00813A4A"/>
    <w:rsid w:val="00813AA9"/>
    <w:rsid w:val="00813C33"/>
    <w:rsid w:val="00813E5B"/>
    <w:rsid w:val="00813FB7"/>
    <w:rsid w:val="008143C1"/>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2BAE"/>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B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1C3"/>
    <w:rsid w:val="008372A1"/>
    <w:rsid w:val="00837488"/>
    <w:rsid w:val="008375F8"/>
    <w:rsid w:val="00837C2C"/>
    <w:rsid w:val="00837C45"/>
    <w:rsid w:val="00837C52"/>
    <w:rsid w:val="00837DB7"/>
    <w:rsid w:val="008401FF"/>
    <w:rsid w:val="0084080D"/>
    <w:rsid w:val="00840AA0"/>
    <w:rsid w:val="00840AF7"/>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70C"/>
    <w:rsid w:val="00843B26"/>
    <w:rsid w:val="00843E55"/>
    <w:rsid w:val="0084447A"/>
    <w:rsid w:val="0084473C"/>
    <w:rsid w:val="00844B7F"/>
    <w:rsid w:val="00844DBE"/>
    <w:rsid w:val="00844F25"/>
    <w:rsid w:val="008450B8"/>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87C"/>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05B"/>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342"/>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8D"/>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6F06"/>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63B"/>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738"/>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700"/>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280"/>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1A9"/>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09"/>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18E"/>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2C"/>
    <w:rsid w:val="009148DE"/>
    <w:rsid w:val="0091554A"/>
    <w:rsid w:val="009155A4"/>
    <w:rsid w:val="009159E5"/>
    <w:rsid w:val="00915AAE"/>
    <w:rsid w:val="00915B81"/>
    <w:rsid w:val="00915D08"/>
    <w:rsid w:val="0091616E"/>
    <w:rsid w:val="009161A4"/>
    <w:rsid w:val="00916AE3"/>
    <w:rsid w:val="00916D23"/>
    <w:rsid w:val="00916E6B"/>
    <w:rsid w:val="00916F8D"/>
    <w:rsid w:val="0091754C"/>
    <w:rsid w:val="00917D02"/>
    <w:rsid w:val="0092029F"/>
    <w:rsid w:val="0092031D"/>
    <w:rsid w:val="00920671"/>
    <w:rsid w:val="00920D8F"/>
    <w:rsid w:val="00920E6C"/>
    <w:rsid w:val="00921784"/>
    <w:rsid w:val="009219EC"/>
    <w:rsid w:val="00921EE4"/>
    <w:rsid w:val="00922375"/>
    <w:rsid w:val="009223AF"/>
    <w:rsid w:val="0092254A"/>
    <w:rsid w:val="00922DF6"/>
    <w:rsid w:val="00923056"/>
    <w:rsid w:val="0092309B"/>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73C"/>
    <w:rsid w:val="00931814"/>
    <w:rsid w:val="00931A53"/>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1BB"/>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A3D"/>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DEF"/>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E6A"/>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836"/>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4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020"/>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1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DF7"/>
    <w:rsid w:val="009B3F1B"/>
    <w:rsid w:val="009B3F56"/>
    <w:rsid w:val="009B3F8E"/>
    <w:rsid w:val="009B4231"/>
    <w:rsid w:val="009B44FD"/>
    <w:rsid w:val="009B45F3"/>
    <w:rsid w:val="009B48D7"/>
    <w:rsid w:val="009B4BDC"/>
    <w:rsid w:val="009B4D3E"/>
    <w:rsid w:val="009B4D6A"/>
    <w:rsid w:val="009B4DC8"/>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701"/>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45"/>
    <w:rsid w:val="009F5D92"/>
    <w:rsid w:val="009F5DFD"/>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664"/>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1E35"/>
    <w:rsid w:val="00A32082"/>
    <w:rsid w:val="00A322E9"/>
    <w:rsid w:val="00A3230B"/>
    <w:rsid w:val="00A3277A"/>
    <w:rsid w:val="00A330B2"/>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30A"/>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793"/>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54"/>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45"/>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AF0"/>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9E8"/>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3F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AB6"/>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B4D"/>
    <w:rsid w:val="00AA5C77"/>
    <w:rsid w:val="00AA610F"/>
    <w:rsid w:val="00AA6164"/>
    <w:rsid w:val="00AA618A"/>
    <w:rsid w:val="00AA64D0"/>
    <w:rsid w:val="00AA694E"/>
    <w:rsid w:val="00AA6A0E"/>
    <w:rsid w:val="00AA6D6C"/>
    <w:rsid w:val="00AA7658"/>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AF2"/>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37"/>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369"/>
    <w:rsid w:val="00AE14F4"/>
    <w:rsid w:val="00AE1515"/>
    <w:rsid w:val="00AE16D1"/>
    <w:rsid w:val="00AE2025"/>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4D3"/>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9BB"/>
    <w:rsid w:val="00AF4A2E"/>
    <w:rsid w:val="00AF4B03"/>
    <w:rsid w:val="00AF4DF1"/>
    <w:rsid w:val="00AF4E3D"/>
    <w:rsid w:val="00AF4EB1"/>
    <w:rsid w:val="00AF50CF"/>
    <w:rsid w:val="00AF5250"/>
    <w:rsid w:val="00AF53F5"/>
    <w:rsid w:val="00AF579F"/>
    <w:rsid w:val="00AF5A5C"/>
    <w:rsid w:val="00AF5AFA"/>
    <w:rsid w:val="00AF5D3B"/>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999"/>
    <w:rsid w:val="00B00B7C"/>
    <w:rsid w:val="00B017D2"/>
    <w:rsid w:val="00B01B84"/>
    <w:rsid w:val="00B01E27"/>
    <w:rsid w:val="00B02590"/>
    <w:rsid w:val="00B0261A"/>
    <w:rsid w:val="00B026F5"/>
    <w:rsid w:val="00B02898"/>
    <w:rsid w:val="00B02B55"/>
    <w:rsid w:val="00B02FD8"/>
    <w:rsid w:val="00B03017"/>
    <w:rsid w:val="00B03207"/>
    <w:rsid w:val="00B03363"/>
    <w:rsid w:val="00B0381B"/>
    <w:rsid w:val="00B0386E"/>
    <w:rsid w:val="00B03954"/>
    <w:rsid w:val="00B03B45"/>
    <w:rsid w:val="00B03B4B"/>
    <w:rsid w:val="00B03BB5"/>
    <w:rsid w:val="00B03D5E"/>
    <w:rsid w:val="00B03E67"/>
    <w:rsid w:val="00B03F6F"/>
    <w:rsid w:val="00B0409E"/>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8D1"/>
    <w:rsid w:val="00B11D20"/>
    <w:rsid w:val="00B1249E"/>
    <w:rsid w:val="00B124BB"/>
    <w:rsid w:val="00B1277A"/>
    <w:rsid w:val="00B130ED"/>
    <w:rsid w:val="00B13225"/>
    <w:rsid w:val="00B137E6"/>
    <w:rsid w:val="00B13EA6"/>
    <w:rsid w:val="00B14AA9"/>
    <w:rsid w:val="00B14D54"/>
    <w:rsid w:val="00B14E3D"/>
    <w:rsid w:val="00B15449"/>
    <w:rsid w:val="00B15835"/>
    <w:rsid w:val="00B15C49"/>
    <w:rsid w:val="00B15CA9"/>
    <w:rsid w:val="00B16130"/>
    <w:rsid w:val="00B1617A"/>
    <w:rsid w:val="00B1627C"/>
    <w:rsid w:val="00B1655A"/>
    <w:rsid w:val="00B166EA"/>
    <w:rsid w:val="00B167F0"/>
    <w:rsid w:val="00B16B78"/>
    <w:rsid w:val="00B170C1"/>
    <w:rsid w:val="00B17170"/>
    <w:rsid w:val="00B171FE"/>
    <w:rsid w:val="00B1742E"/>
    <w:rsid w:val="00B17453"/>
    <w:rsid w:val="00B20446"/>
    <w:rsid w:val="00B20617"/>
    <w:rsid w:val="00B20F35"/>
    <w:rsid w:val="00B21519"/>
    <w:rsid w:val="00B21D31"/>
    <w:rsid w:val="00B228CC"/>
    <w:rsid w:val="00B22D53"/>
    <w:rsid w:val="00B22F00"/>
    <w:rsid w:val="00B22F21"/>
    <w:rsid w:val="00B231E6"/>
    <w:rsid w:val="00B235D8"/>
    <w:rsid w:val="00B23ABF"/>
    <w:rsid w:val="00B23CE7"/>
    <w:rsid w:val="00B240CD"/>
    <w:rsid w:val="00B2439C"/>
    <w:rsid w:val="00B243A0"/>
    <w:rsid w:val="00B24D06"/>
    <w:rsid w:val="00B24E64"/>
    <w:rsid w:val="00B24EF4"/>
    <w:rsid w:val="00B24FD9"/>
    <w:rsid w:val="00B253EC"/>
    <w:rsid w:val="00B25435"/>
    <w:rsid w:val="00B25825"/>
    <w:rsid w:val="00B258BB"/>
    <w:rsid w:val="00B25AA0"/>
    <w:rsid w:val="00B25AED"/>
    <w:rsid w:val="00B261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EDD"/>
    <w:rsid w:val="00B47FA8"/>
    <w:rsid w:val="00B5019F"/>
    <w:rsid w:val="00B50613"/>
    <w:rsid w:val="00B50957"/>
    <w:rsid w:val="00B50C48"/>
    <w:rsid w:val="00B51084"/>
    <w:rsid w:val="00B511D1"/>
    <w:rsid w:val="00B512AA"/>
    <w:rsid w:val="00B51385"/>
    <w:rsid w:val="00B51453"/>
    <w:rsid w:val="00B51536"/>
    <w:rsid w:val="00B51570"/>
    <w:rsid w:val="00B51626"/>
    <w:rsid w:val="00B522D0"/>
    <w:rsid w:val="00B522DC"/>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909"/>
    <w:rsid w:val="00B61B9C"/>
    <w:rsid w:val="00B61C8E"/>
    <w:rsid w:val="00B622BF"/>
    <w:rsid w:val="00B623BD"/>
    <w:rsid w:val="00B62EB7"/>
    <w:rsid w:val="00B62EDF"/>
    <w:rsid w:val="00B63051"/>
    <w:rsid w:val="00B635F0"/>
    <w:rsid w:val="00B638A2"/>
    <w:rsid w:val="00B63C3D"/>
    <w:rsid w:val="00B63F36"/>
    <w:rsid w:val="00B6406A"/>
    <w:rsid w:val="00B6447B"/>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D9"/>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79D"/>
    <w:rsid w:val="00B81FB0"/>
    <w:rsid w:val="00B822E7"/>
    <w:rsid w:val="00B824D7"/>
    <w:rsid w:val="00B827A3"/>
    <w:rsid w:val="00B82A2C"/>
    <w:rsid w:val="00B82D3C"/>
    <w:rsid w:val="00B82F34"/>
    <w:rsid w:val="00B82FC4"/>
    <w:rsid w:val="00B8304E"/>
    <w:rsid w:val="00B83600"/>
    <w:rsid w:val="00B83BB2"/>
    <w:rsid w:val="00B84686"/>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1E"/>
    <w:rsid w:val="00BA19A2"/>
    <w:rsid w:val="00BA2272"/>
    <w:rsid w:val="00BA24B5"/>
    <w:rsid w:val="00BA261A"/>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B6A"/>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8C7"/>
    <w:rsid w:val="00BD4ABB"/>
    <w:rsid w:val="00BD4D6B"/>
    <w:rsid w:val="00BD5478"/>
    <w:rsid w:val="00BD570C"/>
    <w:rsid w:val="00BD581A"/>
    <w:rsid w:val="00BD5A63"/>
    <w:rsid w:val="00BD612B"/>
    <w:rsid w:val="00BD678C"/>
    <w:rsid w:val="00BD68B6"/>
    <w:rsid w:val="00BD6BB8"/>
    <w:rsid w:val="00BD6E76"/>
    <w:rsid w:val="00BD705F"/>
    <w:rsid w:val="00BD708B"/>
    <w:rsid w:val="00BD724A"/>
    <w:rsid w:val="00BD732D"/>
    <w:rsid w:val="00BD7450"/>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0C7A"/>
    <w:rsid w:val="00C20DC3"/>
    <w:rsid w:val="00C2150C"/>
    <w:rsid w:val="00C21547"/>
    <w:rsid w:val="00C215DB"/>
    <w:rsid w:val="00C21922"/>
    <w:rsid w:val="00C219B0"/>
    <w:rsid w:val="00C2209C"/>
    <w:rsid w:val="00C22FFF"/>
    <w:rsid w:val="00C23301"/>
    <w:rsid w:val="00C234AE"/>
    <w:rsid w:val="00C23803"/>
    <w:rsid w:val="00C247D2"/>
    <w:rsid w:val="00C2494C"/>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8C1"/>
    <w:rsid w:val="00C34D20"/>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AF9"/>
    <w:rsid w:val="00C37B0B"/>
    <w:rsid w:val="00C37B58"/>
    <w:rsid w:val="00C40098"/>
    <w:rsid w:val="00C40406"/>
    <w:rsid w:val="00C40478"/>
    <w:rsid w:val="00C40510"/>
    <w:rsid w:val="00C405AD"/>
    <w:rsid w:val="00C408EB"/>
    <w:rsid w:val="00C40AFD"/>
    <w:rsid w:val="00C40D82"/>
    <w:rsid w:val="00C4103E"/>
    <w:rsid w:val="00C412D4"/>
    <w:rsid w:val="00C4166C"/>
    <w:rsid w:val="00C416A4"/>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0E7"/>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49"/>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4FDF"/>
    <w:rsid w:val="00C75189"/>
    <w:rsid w:val="00C75769"/>
    <w:rsid w:val="00C7576C"/>
    <w:rsid w:val="00C75A79"/>
    <w:rsid w:val="00C75D27"/>
    <w:rsid w:val="00C7650C"/>
    <w:rsid w:val="00C76602"/>
    <w:rsid w:val="00C76A2D"/>
    <w:rsid w:val="00C76ADD"/>
    <w:rsid w:val="00C76B35"/>
    <w:rsid w:val="00C7717E"/>
    <w:rsid w:val="00C7733B"/>
    <w:rsid w:val="00C7738D"/>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4F"/>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4C95"/>
    <w:rsid w:val="00C958E8"/>
    <w:rsid w:val="00C95913"/>
    <w:rsid w:val="00C95985"/>
    <w:rsid w:val="00C95A3F"/>
    <w:rsid w:val="00C95A68"/>
    <w:rsid w:val="00C9691B"/>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1C1"/>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AB5"/>
    <w:rsid w:val="00CA3D0C"/>
    <w:rsid w:val="00CA3DFB"/>
    <w:rsid w:val="00CA3ECC"/>
    <w:rsid w:val="00CA3F26"/>
    <w:rsid w:val="00CA40F2"/>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029"/>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2C"/>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88D"/>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2A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5F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007"/>
    <w:rsid w:val="00CD410C"/>
    <w:rsid w:val="00CD4177"/>
    <w:rsid w:val="00CD441C"/>
    <w:rsid w:val="00CD44DE"/>
    <w:rsid w:val="00CD4707"/>
    <w:rsid w:val="00CD486F"/>
    <w:rsid w:val="00CD4D14"/>
    <w:rsid w:val="00CD4D75"/>
    <w:rsid w:val="00CD5073"/>
    <w:rsid w:val="00CD526C"/>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2E43"/>
    <w:rsid w:val="00CE32A5"/>
    <w:rsid w:val="00CE37B3"/>
    <w:rsid w:val="00CE3869"/>
    <w:rsid w:val="00CE4211"/>
    <w:rsid w:val="00CE42E4"/>
    <w:rsid w:val="00CE4714"/>
    <w:rsid w:val="00CE489A"/>
    <w:rsid w:val="00CE49AB"/>
    <w:rsid w:val="00CE5523"/>
    <w:rsid w:val="00CE5660"/>
    <w:rsid w:val="00CE59C2"/>
    <w:rsid w:val="00CE59DB"/>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80"/>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57B"/>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0A"/>
    <w:rsid w:val="00D22B93"/>
    <w:rsid w:val="00D22E2E"/>
    <w:rsid w:val="00D230C3"/>
    <w:rsid w:val="00D232DC"/>
    <w:rsid w:val="00D2339B"/>
    <w:rsid w:val="00D238CF"/>
    <w:rsid w:val="00D23A16"/>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6FCD"/>
    <w:rsid w:val="00D27132"/>
    <w:rsid w:val="00D2719B"/>
    <w:rsid w:val="00D277CB"/>
    <w:rsid w:val="00D27CEE"/>
    <w:rsid w:val="00D27FE5"/>
    <w:rsid w:val="00D30216"/>
    <w:rsid w:val="00D305DE"/>
    <w:rsid w:val="00D30B4B"/>
    <w:rsid w:val="00D30BD0"/>
    <w:rsid w:val="00D3128C"/>
    <w:rsid w:val="00D31441"/>
    <w:rsid w:val="00D31582"/>
    <w:rsid w:val="00D31661"/>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E9"/>
    <w:rsid w:val="00D4309D"/>
    <w:rsid w:val="00D43131"/>
    <w:rsid w:val="00D43F84"/>
    <w:rsid w:val="00D43F9C"/>
    <w:rsid w:val="00D445D9"/>
    <w:rsid w:val="00D44667"/>
    <w:rsid w:val="00D4499C"/>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1D6"/>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1EE"/>
    <w:rsid w:val="00D67202"/>
    <w:rsid w:val="00D6776F"/>
    <w:rsid w:val="00D67A0B"/>
    <w:rsid w:val="00D70148"/>
    <w:rsid w:val="00D70239"/>
    <w:rsid w:val="00D7058C"/>
    <w:rsid w:val="00D71350"/>
    <w:rsid w:val="00D71AAD"/>
    <w:rsid w:val="00D71CF8"/>
    <w:rsid w:val="00D7262D"/>
    <w:rsid w:val="00D72693"/>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0"/>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1DF"/>
    <w:rsid w:val="00D855CA"/>
    <w:rsid w:val="00D856EC"/>
    <w:rsid w:val="00D85AB4"/>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47F"/>
    <w:rsid w:val="00D929B5"/>
    <w:rsid w:val="00D9354D"/>
    <w:rsid w:val="00D93616"/>
    <w:rsid w:val="00D93FEE"/>
    <w:rsid w:val="00D94370"/>
    <w:rsid w:val="00D946FA"/>
    <w:rsid w:val="00D9498F"/>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26A"/>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0"/>
    <w:rsid w:val="00DB15D1"/>
    <w:rsid w:val="00DB1634"/>
    <w:rsid w:val="00DB1818"/>
    <w:rsid w:val="00DB1AB4"/>
    <w:rsid w:val="00DB1B41"/>
    <w:rsid w:val="00DB1B79"/>
    <w:rsid w:val="00DB208B"/>
    <w:rsid w:val="00DB23D1"/>
    <w:rsid w:val="00DB31A5"/>
    <w:rsid w:val="00DB379D"/>
    <w:rsid w:val="00DB37A6"/>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964"/>
    <w:rsid w:val="00DD6A9C"/>
    <w:rsid w:val="00DD6B9E"/>
    <w:rsid w:val="00DD6C6F"/>
    <w:rsid w:val="00DD71AB"/>
    <w:rsid w:val="00DD71DD"/>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9C4"/>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05"/>
    <w:rsid w:val="00DF6EAD"/>
    <w:rsid w:val="00DF712D"/>
    <w:rsid w:val="00DF7178"/>
    <w:rsid w:val="00DF7426"/>
    <w:rsid w:val="00DF76BA"/>
    <w:rsid w:val="00DF76F8"/>
    <w:rsid w:val="00DF7A1B"/>
    <w:rsid w:val="00DF7B28"/>
    <w:rsid w:val="00DF7D96"/>
    <w:rsid w:val="00DF7F41"/>
    <w:rsid w:val="00E0012E"/>
    <w:rsid w:val="00E002BF"/>
    <w:rsid w:val="00E00779"/>
    <w:rsid w:val="00E00934"/>
    <w:rsid w:val="00E00990"/>
    <w:rsid w:val="00E00998"/>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0BE"/>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51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1ED"/>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CAE"/>
    <w:rsid w:val="00E26E91"/>
    <w:rsid w:val="00E275BA"/>
    <w:rsid w:val="00E27909"/>
    <w:rsid w:val="00E27C1B"/>
    <w:rsid w:val="00E27D0A"/>
    <w:rsid w:val="00E304FA"/>
    <w:rsid w:val="00E30666"/>
    <w:rsid w:val="00E30750"/>
    <w:rsid w:val="00E30D58"/>
    <w:rsid w:val="00E31467"/>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2"/>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2B9"/>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8C7"/>
    <w:rsid w:val="00E45DDE"/>
    <w:rsid w:val="00E46198"/>
    <w:rsid w:val="00E46286"/>
    <w:rsid w:val="00E46380"/>
    <w:rsid w:val="00E46778"/>
    <w:rsid w:val="00E46ADC"/>
    <w:rsid w:val="00E46B79"/>
    <w:rsid w:val="00E473AB"/>
    <w:rsid w:val="00E47AFB"/>
    <w:rsid w:val="00E47C97"/>
    <w:rsid w:val="00E47E93"/>
    <w:rsid w:val="00E47F64"/>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2EC7"/>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269"/>
    <w:rsid w:val="00E623A0"/>
    <w:rsid w:val="00E6306E"/>
    <w:rsid w:val="00E6337F"/>
    <w:rsid w:val="00E63816"/>
    <w:rsid w:val="00E638F1"/>
    <w:rsid w:val="00E63AF4"/>
    <w:rsid w:val="00E63B43"/>
    <w:rsid w:val="00E63C46"/>
    <w:rsid w:val="00E63C49"/>
    <w:rsid w:val="00E63CB2"/>
    <w:rsid w:val="00E64CFC"/>
    <w:rsid w:val="00E64DDF"/>
    <w:rsid w:val="00E6516C"/>
    <w:rsid w:val="00E6551E"/>
    <w:rsid w:val="00E655F3"/>
    <w:rsid w:val="00E65946"/>
    <w:rsid w:val="00E65C25"/>
    <w:rsid w:val="00E65E7C"/>
    <w:rsid w:val="00E65EDA"/>
    <w:rsid w:val="00E65F0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395C"/>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C3C"/>
    <w:rsid w:val="00E85FFC"/>
    <w:rsid w:val="00E86377"/>
    <w:rsid w:val="00E863B4"/>
    <w:rsid w:val="00E8641B"/>
    <w:rsid w:val="00E86B68"/>
    <w:rsid w:val="00E86E87"/>
    <w:rsid w:val="00E86ED0"/>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6F2D"/>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D68"/>
    <w:rsid w:val="00EB3F59"/>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8A1"/>
    <w:rsid w:val="00EB7C97"/>
    <w:rsid w:val="00EB7EF7"/>
    <w:rsid w:val="00EC002C"/>
    <w:rsid w:val="00EC00D3"/>
    <w:rsid w:val="00EC01A8"/>
    <w:rsid w:val="00EC0414"/>
    <w:rsid w:val="00EC044A"/>
    <w:rsid w:val="00EC0773"/>
    <w:rsid w:val="00EC0B47"/>
    <w:rsid w:val="00EC0EFF"/>
    <w:rsid w:val="00EC1562"/>
    <w:rsid w:val="00EC1692"/>
    <w:rsid w:val="00EC1943"/>
    <w:rsid w:val="00EC1A67"/>
    <w:rsid w:val="00EC1A97"/>
    <w:rsid w:val="00EC1B9A"/>
    <w:rsid w:val="00EC1C23"/>
    <w:rsid w:val="00EC1E27"/>
    <w:rsid w:val="00EC2096"/>
    <w:rsid w:val="00EC2116"/>
    <w:rsid w:val="00EC25FD"/>
    <w:rsid w:val="00EC2871"/>
    <w:rsid w:val="00EC2972"/>
    <w:rsid w:val="00EC2A60"/>
    <w:rsid w:val="00EC2A9B"/>
    <w:rsid w:val="00EC3099"/>
    <w:rsid w:val="00EC3623"/>
    <w:rsid w:val="00EC3D3D"/>
    <w:rsid w:val="00EC452B"/>
    <w:rsid w:val="00EC461E"/>
    <w:rsid w:val="00EC4A18"/>
    <w:rsid w:val="00EC4A25"/>
    <w:rsid w:val="00EC4C7F"/>
    <w:rsid w:val="00EC4EC2"/>
    <w:rsid w:val="00EC4FE5"/>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0F09"/>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1BC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0A7"/>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4AB3"/>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7D"/>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4F0"/>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8C"/>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93"/>
    <w:rsid w:val="00F71EC0"/>
    <w:rsid w:val="00F72200"/>
    <w:rsid w:val="00F722E8"/>
    <w:rsid w:val="00F7258C"/>
    <w:rsid w:val="00F727E7"/>
    <w:rsid w:val="00F72B2C"/>
    <w:rsid w:val="00F7316C"/>
    <w:rsid w:val="00F73345"/>
    <w:rsid w:val="00F73566"/>
    <w:rsid w:val="00F73CF5"/>
    <w:rsid w:val="00F73D0E"/>
    <w:rsid w:val="00F73E99"/>
    <w:rsid w:val="00F74380"/>
    <w:rsid w:val="00F747EB"/>
    <w:rsid w:val="00F74923"/>
    <w:rsid w:val="00F74A97"/>
    <w:rsid w:val="00F74C76"/>
    <w:rsid w:val="00F74F36"/>
    <w:rsid w:val="00F75254"/>
    <w:rsid w:val="00F7525F"/>
    <w:rsid w:val="00F7589F"/>
    <w:rsid w:val="00F7591E"/>
    <w:rsid w:val="00F768B1"/>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47F"/>
    <w:rsid w:val="00FA4988"/>
    <w:rsid w:val="00FA4B3B"/>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E1"/>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39C"/>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02B83E1-2EEA-4E4E-8CE6-A3F69AD82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a"/>
    <w:rsid w:val="004E654F"/>
    <w:pPr>
      <w:tabs>
        <w:tab w:val="left" w:pos="1701"/>
        <w:tab w:val="right" w:pos="9639"/>
      </w:tabs>
      <w:spacing w:after="240"/>
      <w:jc w:val="both"/>
    </w:pPr>
    <w:rPr>
      <w:rFonts w:ascii="Arial" w:eastAsia="宋体" w:hAnsi="Arial"/>
      <w:b/>
      <w:sz w:val="24"/>
      <w:lang w:eastAsia="zh-CN"/>
    </w:rPr>
  </w:style>
  <w:style w:type="paragraph" w:customStyle="1" w:styleId="Proposal">
    <w:name w:val="Proposal"/>
    <w:basedOn w:val="a"/>
    <w:qFormat/>
    <w:rsid w:val="00946A3D"/>
    <w:pPr>
      <w:tabs>
        <w:tab w:val="left" w:pos="1701"/>
      </w:tabs>
      <w:spacing w:after="120"/>
      <w:jc w:val="both"/>
    </w:pPr>
    <w:rPr>
      <w:rFonts w:ascii="Arial" w:eastAsia="宋体" w:hAnsi="Arial"/>
      <w:b/>
      <w:bCs/>
      <w:lang w:eastAsia="zh-CN"/>
    </w:rPr>
  </w:style>
  <w:style w:type="paragraph" w:customStyle="1" w:styleId="ListParagraph1">
    <w:name w:val="List Paragraph1"/>
    <w:basedOn w:val="a"/>
    <w:qFormat/>
    <w:rsid w:val="00AC6D37"/>
    <w:pPr>
      <w:overflowPunct/>
      <w:autoSpaceDE/>
      <w:autoSpaceDN/>
      <w:adjustRightInd/>
      <w:spacing w:after="0"/>
      <w:ind w:left="720"/>
      <w:contextualSpacing/>
      <w:textAlignment w:val="auto"/>
    </w:pPr>
    <w:rPr>
      <w:sz w:val="24"/>
      <w:szCs w:val="24"/>
      <w:lang w:val="en-US" w:eastAsia="zh-CN"/>
    </w:rPr>
  </w:style>
  <w:style w:type="paragraph" w:customStyle="1" w:styleId="Observation">
    <w:name w:val="Observation"/>
    <w:basedOn w:val="Proposal"/>
    <w:qFormat/>
    <w:rsid w:val="003B11B7"/>
    <w:pPr>
      <w:numPr>
        <w:numId w:val="3"/>
      </w:numPr>
      <w:tabs>
        <w:tab w:val="left" w:pos="1304"/>
      </w:tabs>
    </w:pPr>
  </w:style>
  <w:style w:type="paragraph" w:customStyle="1" w:styleId="Doc-title">
    <w:name w:val="Doc-title"/>
    <w:basedOn w:val="a"/>
    <w:next w:val="Doc-text2"/>
    <w:link w:val="Doc-titleChar"/>
    <w:qFormat/>
    <w:rsid w:val="006A0E46"/>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6A0E46"/>
    <w:rPr>
      <w:rFonts w:ascii="Arial" w:eastAsia="MS Mincho" w:hAnsi="Arial"/>
      <w:noProof/>
      <w:szCs w:val="24"/>
      <w:lang w:val="en-GB" w:eastAsia="en-GB"/>
    </w:rPr>
  </w:style>
  <w:style w:type="character" w:customStyle="1" w:styleId="B8Char">
    <w:name w:val="B8 Char"/>
    <w:link w:val="B8"/>
    <w:qFormat/>
    <w:rsid w:val="003314A3"/>
    <w:rPr>
      <w:rFonts w:eastAsia="Times New Roman"/>
      <w:lang w:val="en-US" w:eastAsia="ja-JP"/>
    </w:rPr>
  </w:style>
  <w:style w:type="paragraph" w:styleId="aff0">
    <w:name w:val="caption"/>
    <w:basedOn w:val="a"/>
    <w:next w:val="a"/>
    <w:unhideWhenUsed/>
    <w:qFormat/>
    <w:rsid w:val="0052703D"/>
    <w:rPr>
      <w:rFonts w:asciiTheme="majorHAnsi" w:eastAsia="黑体" w:hAnsiTheme="majorHAnsi" w:cstheme="majorBidi"/>
    </w:rPr>
  </w:style>
  <w:style w:type="paragraph" w:customStyle="1" w:styleId="Agreement">
    <w:name w:val="Agreement"/>
    <w:basedOn w:val="a"/>
    <w:next w:val="Doc-text2"/>
    <w:uiPriority w:val="99"/>
    <w:qFormat/>
    <w:rsid w:val="00081FDC"/>
    <w:pPr>
      <w:numPr>
        <w:numId w:val="24"/>
      </w:numPr>
      <w:overflowPunct/>
      <w:autoSpaceDE/>
      <w:autoSpaceDN/>
      <w:adjustRightInd/>
      <w:spacing w:before="60" w:after="0"/>
      <w:textAlignment w:val="auto"/>
    </w:pPr>
    <w:rPr>
      <w:rFonts w:ascii="Arial" w:eastAsia="MS Mincho" w:hAnsi="Arial"/>
      <w:b/>
      <w:szCs w:val="24"/>
      <w:lang w:eastAsia="en-GB"/>
    </w:rPr>
  </w:style>
  <w:style w:type="paragraph" w:customStyle="1" w:styleId="MiniHeading">
    <w:name w:val="MiniHeading"/>
    <w:basedOn w:val="a"/>
    <w:qFormat/>
    <w:rsid w:val="00081FDC"/>
    <w:pPr>
      <w:overflowPunct/>
      <w:autoSpaceDE/>
      <w:autoSpaceDN/>
      <w:adjustRightInd/>
      <w:spacing w:before="180" w:after="0"/>
      <w:textAlignment w:val="auto"/>
    </w:pPr>
    <w:rPr>
      <w:rFonts w:ascii="Arial" w:eastAsia="MS Mincho" w:hAnsi="Arial"/>
      <w:i/>
      <w:noProof/>
      <w:sz w:val="18"/>
      <w:szCs w:val="24"/>
      <w:u w:val="single"/>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5234834">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2553673">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6113110">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6315016">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1036</Words>
  <Characters>5911</Characters>
  <Application>Microsoft Office Word</Application>
  <DocSecurity>0</DocSecurity>
  <Lines>49</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OPPO (Qianxi Lu)</cp:lastModifiedBy>
  <cp:revision>2</cp:revision>
  <cp:lastPrinted>2017-05-08T10:55:00Z</cp:lastPrinted>
  <dcterms:created xsi:type="dcterms:W3CDTF">2025-02-11T08:48:00Z</dcterms:created>
  <dcterms:modified xsi:type="dcterms:W3CDTF">2025-02-11T08:48:00Z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